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855B79" w:rsidRPr="00855B79" w14:paraId="6001AC6A" w14:textId="77777777" w:rsidTr="00855B79">
        <w:trPr>
          <w:trHeight w:val="900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B865848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b/>
                <w:bCs/>
                <w:sz w:val="24"/>
                <w:szCs w:val="24"/>
              </w:rPr>
              <w:t>FORM 40C</w:t>
            </w:r>
          </w:p>
          <w:p w14:paraId="2BF58418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b/>
                <w:bCs/>
                <w:sz w:val="24"/>
                <w:szCs w:val="24"/>
              </w:rPr>
              <w:t>CERTIFICATE REFERRED TO IN ARTICLE 39 OF COUNCIL REGULATION (EC) NO 2201/2003 CONCERNING JUDGMENTS ON PARENTAL RESPONSIBILITY*</w:t>
            </w:r>
          </w:p>
          <w:p w14:paraId="04D96091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br/>
              <w:t>1. Member State of origin</w:t>
            </w:r>
          </w:p>
          <w:p w14:paraId="225A57F8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2. Court or authority issuing the certificate</w:t>
            </w:r>
          </w:p>
          <w:p w14:paraId="7EED8EE5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2.1. Name</w:t>
            </w:r>
          </w:p>
          <w:p w14:paraId="7A8FE42B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2.2. Address</w:t>
            </w:r>
          </w:p>
          <w:p w14:paraId="7D3144EC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2.3. Tel./Fax/e-mail</w:t>
            </w:r>
          </w:p>
          <w:p w14:paraId="662E02F3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3. Person(s) with rights of access</w:t>
            </w:r>
          </w:p>
          <w:p w14:paraId="0E340FCE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3.1. Full name</w:t>
            </w:r>
          </w:p>
          <w:p w14:paraId="7E4EF80C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3.2. Address</w:t>
            </w:r>
          </w:p>
          <w:p w14:paraId="368ED6A0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3.3. Date and place of birth (where available)</w:t>
            </w:r>
          </w:p>
          <w:p w14:paraId="20CC921E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 Holders of parental responsibility other than those mentioned under 3**</w:t>
            </w:r>
          </w:p>
          <w:p w14:paraId="630E4224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4.1.</w:t>
            </w:r>
          </w:p>
          <w:p w14:paraId="350C5697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4.1.1. Full name</w:t>
            </w:r>
          </w:p>
          <w:p w14:paraId="3562ADD5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4.1.2. Address</w:t>
            </w:r>
          </w:p>
          <w:p w14:paraId="25B38917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4.1.3. Date and place of birth (where available)</w:t>
            </w:r>
          </w:p>
          <w:p w14:paraId="739F007C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4.2.</w:t>
            </w:r>
          </w:p>
          <w:p w14:paraId="35E279AD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4.2.1. Full Name</w:t>
            </w:r>
          </w:p>
          <w:p w14:paraId="4C62B997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4.2.2. Address</w:t>
            </w:r>
          </w:p>
          <w:p w14:paraId="0276A43C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4.2.3. Date and place of birth (where available)</w:t>
            </w:r>
          </w:p>
          <w:p w14:paraId="1C874520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4.3.</w:t>
            </w:r>
          </w:p>
          <w:p w14:paraId="0C73A05E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4.3.1. Full name</w:t>
            </w:r>
          </w:p>
          <w:p w14:paraId="4ADBE20E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4.3.2. Address</w:t>
            </w:r>
          </w:p>
          <w:p w14:paraId="707C1DDB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4.3.3. Date and place of birth (where available)</w:t>
            </w:r>
          </w:p>
          <w:p w14:paraId="6492548A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5. Court which delivered the judgment</w:t>
            </w:r>
          </w:p>
          <w:p w14:paraId="5CC2273F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5.1. Name of Court</w:t>
            </w:r>
          </w:p>
          <w:p w14:paraId="1F68720E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5.2. Place of Court</w:t>
            </w:r>
          </w:p>
          <w:p w14:paraId="04EC5895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lastRenderedPageBreak/>
              <w:t>6. Judgment</w:t>
            </w:r>
          </w:p>
          <w:p w14:paraId="7A0F0944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6.1. Date</w:t>
            </w:r>
          </w:p>
          <w:p w14:paraId="2DE37E4D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6.2. Reference number</w:t>
            </w:r>
          </w:p>
          <w:p w14:paraId="0B71088C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6.3. Was the judgment given in default of appearance?</w:t>
            </w:r>
          </w:p>
          <w:p w14:paraId="0A619BA9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6.3.1. No</w:t>
            </w:r>
          </w:p>
          <w:p w14:paraId="5D9D49BB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6.3.2. Yes ***</w:t>
            </w:r>
          </w:p>
          <w:p w14:paraId="762272A2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7. Children who are covered by the judgment ****</w:t>
            </w:r>
          </w:p>
          <w:p w14:paraId="229499AE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7.1. Full name and date of birth</w:t>
            </w:r>
          </w:p>
          <w:p w14:paraId="39D8602F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7.2. Full name and date of birth</w:t>
            </w:r>
          </w:p>
          <w:p w14:paraId="3CEEB8DA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7.3. Full name and date of birth</w:t>
            </w:r>
          </w:p>
          <w:p w14:paraId="2D364B81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7.4. Full name and date of birth</w:t>
            </w:r>
          </w:p>
          <w:p w14:paraId="16FB5235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8. Names of parties to whom legal aid has been granted</w:t>
            </w:r>
          </w:p>
          <w:p w14:paraId="428D7386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9. Attestation of enforceability and service</w:t>
            </w:r>
          </w:p>
          <w:p w14:paraId="4795C554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9.1. Is the judgment enforceable according to the law of the Member State of origin?</w:t>
            </w:r>
          </w:p>
          <w:p w14:paraId="57C005B3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9.1.1. Yes</w:t>
            </w:r>
          </w:p>
          <w:p w14:paraId="7CA78A3A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9.1.2. No</w:t>
            </w:r>
          </w:p>
          <w:p w14:paraId="426EC9FB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9.2. Has the judgment been served on the party against whom enforcement is sought?</w:t>
            </w:r>
          </w:p>
          <w:p w14:paraId="2F478637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9.2.1. Yes</w:t>
            </w:r>
          </w:p>
          <w:p w14:paraId="65F4B243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9.2.1.1. Full name of the party</w:t>
            </w:r>
          </w:p>
          <w:p w14:paraId="77679CB6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9.2.1.2. Address</w:t>
            </w:r>
          </w:p>
          <w:p w14:paraId="5CF3F34B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9.2.1.3. Date of service</w:t>
            </w:r>
          </w:p>
          <w:p w14:paraId="15C963C8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9.2.2. No</w:t>
            </w:r>
          </w:p>
          <w:p w14:paraId="6A05B9D5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10. Specific information on judgments on rights of access where ‘exequatur’ is requested under Article 28. This possibility is foreseen in Article 40(2).</w:t>
            </w:r>
          </w:p>
          <w:p w14:paraId="78B719D6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10.1. Practical arrangements for exercise of rights of access (to the extent stated in the judgment)</w:t>
            </w:r>
          </w:p>
          <w:p w14:paraId="23671171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10.1.1. Date and time</w:t>
            </w:r>
          </w:p>
          <w:p w14:paraId="4414E8B4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10.1.1.1. Start</w:t>
            </w:r>
          </w:p>
          <w:p w14:paraId="71301442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10.1.1.2. End</w:t>
            </w:r>
          </w:p>
          <w:p w14:paraId="5C862422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lastRenderedPageBreak/>
              <w:t>10.1.2. Place</w:t>
            </w:r>
          </w:p>
          <w:p w14:paraId="21250572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10.1.3. Specific obligations on holders of parental responsibility</w:t>
            </w:r>
          </w:p>
          <w:p w14:paraId="244E98C5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10.1.4. Specific obligations on the person with right of access</w:t>
            </w:r>
          </w:p>
          <w:p w14:paraId="76477370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10.1.5. Any restrictions attached to the exercise of rights of access</w:t>
            </w:r>
          </w:p>
          <w:p w14:paraId="2E248088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11. Specific information for judgments on the return of the child in cases where the ‘exequatur’ procedure is requested under Article 28. This possibility is foreseen under Article 40(2).</w:t>
            </w:r>
          </w:p>
          <w:p w14:paraId="4963AA29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11.1. The judgment entails the return of the child</w:t>
            </w:r>
          </w:p>
          <w:p w14:paraId="0F83CF0C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11.2. Person to whom the child is to be returned (to the extent stated in the judgment)</w:t>
            </w:r>
          </w:p>
          <w:p w14:paraId="4EAAC544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11.2.1. Full name</w:t>
            </w:r>
          </w:p>
          <w:p w14:paraId="085EAD9B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11.2.2 Address</w:t>
            </w:r>
          </w:p>
          <w:p w14:paraId="3336B600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Done at .........., date .............</w:t>
            </w:r>
          </w:p>
          <w:p w14:paraId="54F0FBA9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Signature ..........</w:t>
            </w:r>
          </w:p>
          <w:p w14:paraId="3BF35E2F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County Registrar/person authorised</w:t>
            </w:r>
          </w:p>
          <w:p w14:paraId="0270F81C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* Council Regulation (EC) No 2201/2003 of 27 November 2003 concerning jurisdiction and the recognition and enforcement of judgments in matrimonial matters and the matters of parental responsibility, repealing Regulation (EC) No 1347/2000.</w:t>
            </w:r>
          </w:p>
          <w:p w14:paraId="42EB0524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** In cases of joint custody, a person already mentioned under item 3 may also be mentioned under item 4.</w:t>
            </w:r>
          </w:p>
          <w:p w14:paraId="4D310E0C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*** Documents referred to in Article 37(2) must be attached.</w:t>
            </w:r>
          </w:p>
          <w:p w14:paraId="6DF4B647" w14:textId="77777777" w:rsidR="00855B79" w:rsidRPr="00855B79" w:rsidRDefault="00855B79" w:rsidP="00855B79">
            <w:pPr>
              <w:rPr>
                <w:rFonts w:ascii="Arial" w:hAnsi="Arial" w:cs="Arial"/>
                <w:sz w:val="24"/>
                <w:szCs w:val="24"/>
              </w:rPr>
            </w:pPr>
            <w:r w:rsidRPr="00855B79">
              <w:rPr>
                <w:rFonts w:ascii="Arial" w:hAnsi="Arial" w:cs="Arial"/>
                <w:sz w:val="24"/>
                <w:szCs w:val="24"/>
              </w:rPr>
              <w:t>**** If more than four children are covered, use a second form.</w:t>
            </w:r>
          </w:p>
        </w:tc>
      </w:tr>
    </w:tbl>
    <w:p w14:paraId="3B404AA1" w14:textId="77777777" w:rsidR="00855B79" w:rsidRPr="00855B79" w:rsidRDefault="00855B79" w:rsidP="00855B79">
      <w:pPr>
        <w:rPr>
          <w:rFonts w:ascii="Arial" w:hAnsi="Arial" w:cs="Arial"/>
          <w:sz w:val="24"/>
          <w:szCs w:val="24"/>
        </w:rPr>
      </w:pPr>
      <w:r w:rsidRPr="00855B79">
        <w:rPr>
          <w:rFonts w:ascii="Arial" w:hAnsi="Arial" w:cs="Arial"/>
          <w:sz w:val="24"/>
          <w:szCs w:val="24"/>
        </w:rPr>
        <w:lastRenderedPageBreak/>
        <w:t> </w:t>
      </w:r>
    </w:p>
    <w:p w14:paraId="2C7BE073" w14:textId="77777777" w:rsidR="00855B79" w:rsidRPr="00855B79" w:rsidRDefault="00855B79" w:rsidP="00855B79">
      <w:pPr>
        <w:rPr>
          <w:rFonts w:ascii="Arial" w:hAnsi="Arial" w:cs="Arial"/>
          <w:sz w:val="24"/>
          <w:szCs w:val="24"/>
        </w:rPr>
      </w:pPr>
      <w:r w:rsidRPr="00855B79">
        <w:rPr>
          <w:rFonts w:ascii="Arial" w:hAnsi="Arial" w:cs="Arial"/>
          <w:sz w:val="24"/>
          <w:szCs w:val="24"/>
        </w:rPr>
        <w:pict w14:anchorId="6256EB1B">
          <v:rect id="_x0000_i1031" style="width:154.45pt;height:.75pt" o:hrpct="330" o:hrstd="t" o:hr="t" fillcolor="#a0a0a0" stroked="f"/>
        </w:pict>
      </w:r>
    </w:p>
    <w:p w14:paraId="275E6D14" w14:textId="77777777" w:rsidR="00855B79" w:rsidRPr="00855B79" w:rsidRDefault="00855B79" w:rsidP="00855B79">
      <w:pPr>
        <w:rPr>
          <w:rFonts w:ascii="Arial" w:hAnsi="Arial" w:cs="Arial"/>
          <w:sz w:val="24"/>
          <w:szCs w:val="24"/>
        </w:rPr>
      </w:pPr>
      <w:r w:rsidRPr="00855B79">
        <w:rPr>
          <w:rFonts w:ascii="Arial" w:hAnsi="Arial" w:cs="Arial"/>
          <w:i/>
          <w:iCs/>
          <w:sz w:val="24"/>
          <w:szCs w:val="24"/>
        </w:rPr>
        <w:t>Form 40C inserted by </w:t>
      </w:r>
      <w:hyperlink r:id="rId4" w:history="1">
        <w:r w:rsidRPr="00855B79">
          <w:rPr>
            <w:rStyle w:val="Hyperlink"/>
            <w:rFonts w:ascii="Arial" w:hAnsi="Arial" w:cs="Arial"/>
            <w:sz w:val="24"/>
            <w:szCs w:val="24"/>
          </w:rPr>
          <w:t>SI 597 of 2014</w:t>
        </w:r>
      </w:hyperlink>
      <w:r w:rsidRPr="00855B79">
        <w:rPr>
          <w:rFonts w:ascii="Arial" w:hAnsi="Arial" w:cs="Arial"/>
          <w:i/>
          <w:iCs/>
          <w:sz w:val="24"/>
          <w:szCs w:val="24"/>
        </w:rPr>
        <w:t>, effective 19 December 2014.</w:t>
      </w:r>
    </w:p>
    <w:p w14:paraId="784DF48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79"/>
    <w:rsid w:val="00003D64"/>
    <w:rsid w:val="001F1D35"/>
    <w:rsid w:val="00221481"/>
    <w:rsid w:val="00374ABE"/>
    <w:rsid w:val="00492DF5"/>
    <w:rsid w:val="004F13AF"/>
    <w:rsid w:val="00855B79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DD21"/>
  <w15:chartTrackingRefBased/>
  <w15:docId w15:val="{5AD5CA88-EDF7-4BB9-82C7-DE9229FF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5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B7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B7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B7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B7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B7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B7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B7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B7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B7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B7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B7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5B7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4/si/597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2026-02-19T15:36:00Z</dcterms:created>
  <dcterms:modified xsi:type="dcterms:W3CDTF">2026-02-19T15:37:00Z</dcterms:modified>
</cp:coreProperties>
</file>