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D3E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b/>
          <w:bCs/>
          <w:sz w:val="24"/>
          <w:szCs w:val="24"/>
        </w:rPr>
        <w:t>FORM 40A</w:t>
      </w:r>
    </w:p>
    <w:p w14:paraId="77DCE25D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b/>
          <w:bCs/>
          <w:sz w:val="24"/>
          <w:szCs w:val="24"/>
        </w:rPr>
        <w:t>CERTIFICATE CONCERNING A JUDGEMENT IN CIVIL AND COMMERCIAL MATTERS</w:t>
      </w:r>
    </w:p>
    <w:p w14:paraId="6FE4F26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Article 53 of Regulation (EU) No 1215/2012 of the European Parliament and of the Council on jurisdiction and the recognition and enforcement of judgments in civil and commercial matters</w:t>
      </w:r>
    </w:p>
    <w:p w14:paraId="3D33895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 COURT OF ORIGIN</w:t>
      </w:r>
    </w:p>
    <w:p w14:paraId="7D27E20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1.1 Name:</w:t>
      </w:r>
    </w:p>
    <w:p w14:paraId="7E17458A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1.2 Address:</w:t>
      </w:r>
    </w:p>
    <w:p w14:paraId="5DD3AA0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1.2.1 Street and number/PO box:</w:t>
      </w:r>
    </w:p>
    <w:p w14:paraId="1C2FBCB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1.2.2 Place and postal code:</w:t>
      </w:r>
    </w:p>
    <w:p w14:paraId="6E67AC5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1.2.3 Member State:</w:t>
      </w:r>
    </w:p>
    <w:p w14:paraId="1A4A989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AT .... BE .... BG .... CY .... CZ .... DK .... DE .... EE .... EL .... ES .... FI .... FR .... HR .... HU ....IE .... IT .... LT .... LU .... LV .... MT .... NL .... PL .... PT .... RO .... SE .... SI .... SK .... UK ....</w:t>
      </w:r>
    </w:p>
    <w:p w14:paraId="3ACC816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 </w:t>
      </w:r>
    </w:p>
    <w:p w14:paraId="528CBD6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1.3 Telephone:</w:t>
      </w:r>
    </w:p>
    <w:p w14:paraId="7C4C189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1.4 Fax:</w:t>
      </w:r>
    </w:p>
    <w:p w14:paraId="0E57A3A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1.5 E-mail (if available):</w:t>
      </w:r>
    </w:p>
    <w:p w14:paraId="532E3F5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 CLAIMANT(S) (</w:t>
      </w:r>
      <w:hyperlink r:id="rId4" w:anchor="1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1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3041E31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2.1 Surname and given name(s)/name of company or organisation:</w:t>
      </w:r>
    </w:p>
    <w:p w14:paraId="6AB209C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2.2 Identification number (if applicable and if available):</w:t>
      </w:r>
    </w:p>
    <w:p w14:paraId="4B2DED0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2.3 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and place of birth or, if legal person, of incorporation/formation/ registration (if relevant and if available):</w:t>
      </w:r>
    </w:p>
    <w:p w14:paraId="3BEA5E2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2.4 Address:</w:t>
      </w:r>
    </w:p>
    <w:p w14:paraId="292A3A9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2.4.1 Street and number/PO box:</w:t>
      </w:r>
    </w:p>
    <w:p w14:paraId="5416461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2.4.2 Place and postal code:</w:t>
      </w:r>
    </w:p>
    <w:p w14:paraId="758C942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2.4.3 Country:</w:t>
      </w:r>
    </w:p>
    <w:p w14:paraId="2D1CC9A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AT ... BE .... BG .... CY .... CZ .... DK .... DE .... EE .... EL .... ES .... FI .... FR .... HR .... HU ....</w:t>
      </w:r>
    </w:p>
    <w:p w14:paraId="446FEC2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IE .... IT .... LT .... LU .... LV .... MT .... NL .... PL .... PT .... RO .... SE .... SI .... SK .... UK ....</w:t>
      </w:r>
    </w:p>
    <w:p w14:paraId="14C32C4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Other (Please specify (ISO-code)) ....</w:t>
      </w:r>
    </w:p>
    <w:p w14:paraId="1E8725D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lastRenderedPageBreak/>
        <w:t>2.5 E-mail (if available):</w:t>
      </w:r>
    </w:p>
    <w:p w14:paraId="41C2A45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 DEFENDANT(S) (</w:t>
      </w:r>
      <w:hyperlink r:id="rId5" w:anchor="2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2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63272FD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3.1 Surname and given name(s)/name of company or organisation:</w:t>
      </w:r>
    </w:p>
    <w:p w14:paraId="71621DB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3.2 Identification number (if applicable and if available):</w:t>
      </w:r>
    </w:p>
    <w:p w14:paraId="5C1B0FE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3.3 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and place of birth or, if legal person, of incorporation/formation/registration (if relevant and if available):</w:t>
      </w:r>
    </w:p>
    <w:p w14:paraId="153E1F0F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3.4 Address:</w:t>
      </w:r>
    </w:p>
    <w:p w14:paraId="0B3A4BE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3.4.1 Street and number/PO box:</w:t>
      </w:r>
    </w:p>
    <w:p w14:paraId="567DD0E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3.4.2 Place and postal code:</w:t>
      </w:r>
    </w:p>
    <w:p w14:paraId="33C30EE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3.4.3 Country:</w:t>
      </w:r>
    </w:p>
    <w:p w14:paraId="5D203CA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AT .... BE .... BG .... CY .... CZ .... DK .... DE .... EE .... EL .... ES .... FI .... FR .... HR .... HU ....</w:t>
      </w:r>
    </w:p>
    <w:p w14:paraId="38C32F4D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IE .... IT .... LT .... LU .... LV .... MT .... NL .... PL .... PT .... RO .... SE .... SI .... SK .... UK ....</w:t>
      </w:r>
    </w:p>
    <w:p w14:paraId="32FA810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Other (Please specify (ISO-code)) ....</w:t>
      </w:r>
    </w:p>
    <w:p w14:paraId="4F33C9A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3.5 E-mail (if available):</w:t>
      </w:r>
    </w:p>
    <w:p w14:paraId="10CBA75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 THE JUDGEMENT</w:t>
      </w:r>
    </w:p>
    <w:p w14:paraId="6FDEA93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4.1 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of the judgment:</w:t>
      </w:r>
    </w:p>
    <w:p w14:paraId="4C0F68B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4.2 Reference number of the judgment:</w:t>
      </w:r>
    </w:p>
    <w:p w14:paraId="06303EE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4.3 The judgment was given in default of appearance</w:t>
      </w:r>
    </w:p>
    <w:p w14:paraId="03EA977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4.3.1 .... No</w:t>
      </w:r>
    </w:p>
    <w:p w14:paraId="59C063E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 xml:space="preserve">4.3.2 </w:t>
      </w:r>
      <w:proofErr w:type="gramStart"/>
      <w:r w:rsidRPr="00D571CB">
        <w:rPr>
          <w:rFonts w:ascii="Arial" w:hAnsi="Arial" w:cs="Arial"/>
          <w:sz w:val="24"/>
          <w:szCs w:val="24"/>
        </w:rPr>
        <w:t>....Yes</w:t>
      </w:r>
      <w:proofErr w:type="gramEnd"/>
      <w:r w:rsidRPr="00D571CB">
        <w:rPr>
          <w:rFonts w:ascii="Arial" w:hAnsi="Arial" w:cs="Arial"/>
          <w:sz w:val="24"/>
          <w:szCs w:val="24"/>
        </w:rPr>
        <w:t xml:space="preserve"> (please indicate the 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on which the document instituting the proceedings or an equivalent document was served on the defendant):</w:t>
      </w:r>
    </w:p>
    <w:p w14:paraId="44C561F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4.4 The judgment is enforceable in the Member State of origin without any further conditions having to be met.</w:t>
      </w:r>
    </w:p>
    <w:p w14:paraId="634B504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4.4.1 .... Yes (please indicate the 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on which the judgment was declared enforceable, if applicable):</w:t>
      </w:r>
    </w:p>
    <w:p w14:paraId="5B5301E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4.4.2 .... Yes, but only against the following person(s) (please specify):</w:t>
      </w:r>
    </w:p>
    <w:p w14:paraId="1A7C62B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4.4.3 .... Yes, but limited to part(s) of the judgment (please specify):</w:t>
      </w:r>
    </w:p>
    <w:p w14:paraId="30E3ECF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4.4.4 The judgment does not contain an enforceable obligation</w:t>
      </w:r>
    </w:p>
    <w:p w14:paraId="3307459B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4.5 As of the date of issue of the certificate, the judgment has been served on the defendant(s):</w:t>
      </w:r>
    </w:p>
    <w:p w14:paraId="39061EC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lastRenderedPageBreak/>
        <w:t>4.5.1 .... Yes, (please indicate the date of service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if known):</w:t>
      </w:r>
    </w:p>
    <w:p w14:paraId="3AD79F7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4.5.1.1 The judgment was served in the following language(s):</w:t>
      </w:r>
    </w:p>
    <w:p w14:paraId="7D0D9D0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BG .... ES .... CS .... DK .... DE .... ET .... EL .... EN .... FR .... HR .... GA .... IT ....</w:t>
      </w:r>
    </w:p>
    <w:p w14:paraId="0E4D041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LV .... LT .... HU .... MT .... NL .... PL .... PT .... RO .... SK .... SL .... FI .... SV ....</w:t>
      </w:r>
    </w:p>
    <w:p w14:paraId="3BA36A6F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Other (Please specify (ISO-code)) ....</w:t>
      </w:r>
    </w:p>
    <w:p w14:paraId="0736EA0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4.5.2 .... Not to the knowledge of the Court</w:t>
      </w:r>
    </w:p>
    <w:p w14:paraId="60BC25B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 Terms of the judgment and interest:</w:t>
      </w:r>
    </w:p>
    <w:p w14:paraId="2CFFD94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 Judgment on a monetary claim (</w:t>
      </w:r>
      <w:hyperlink r:id="rId6" w:anchor="3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3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6E3EBBE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4.6.1.1 Short description of the subject matter of the case:</w:t>
      </w:r>
    </w:p>
    <w:p w14:paraId="77BA66B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4.6.1.2 The court has ordered:</w:t>
      </w:r>
    </w:p>
    <w:p w14:paraId="4503CC3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............ (surname and given name(s)/name of company or organisation) (</w:t>
      </w:r>
      <w:hyperlink r:id="rId7" w:anchor="4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4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3DBDD09D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to make a payment to</w:t>
      </w:r>
    </w:p>
    <w:p w14:paraId="35F8FC3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........... (surname and given name(s)/name of company or organisation)</w:t>
      </w:r>
    </w:p>
    <w:p w14:paraId="2BEF9F8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4.6.1.2.1 If more than one person has been liable for one and the same claim, the whole amount may be collected from any one of them:</w:t>
      </w:r>
    </w:p>
    <w:p w14:paraId="22C7823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4.6.1.2.1.1 .... Yes</w:t>
      </w:r>
    </w:p>
    <w:p w14:paraId="5ADC3E9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4.6.1.2.1.2 .... No</w:t>
      </w:r>
    </w:p>
    <w:p w14:paraId="4E5A1E4A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4.6.1.3 Currency:</w:t>
      </w:r>
    </w:p>
    <w:p w14:paraId="7248EB4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 euro (EUR) .... Bulgarian lev (BGN) .... Czech koruna (CZK) .... Danish krone (DKK)</w:t>
      </w:r>
    </w:p>
    <w:p w14:paraId="7275E57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 kuna (HRK) .... Hungarian forint (HUF) .... Polish zloty (PLN) .... pound sterling (GBP)</w:t>
      </w:r>
    </w:p>
    <w:p w14:paraId="2FF00F2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 Romanian leu (RON) .... Swedish krona (SEK) .... Other (please specify ISO code)):</w:t>
      </w:r>
    </w:p>
    <w:p w14:paraId="2782CCD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 Principal Amount:</w:t>
      </w:r>
    </w:p>
    <w:p w14:paraId="5FF96DB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4.6.1.4.1 Amount to be paid in one sum</w:t>
      </w:r>
    </w:p>
    <w:p w14:paraId="7EF2A08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4.6.1.4.2 Amount to be paid in instalments (</w:t>
      </w:r>
      <w:hyperlink r:id="rId8" w:anchor="5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5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845"/>
      </w:tblGrid>
      <w:tr w:rsidR="00D571CB" w:rsidRPr="00D571CB" w14:paraId="2C2B1E49" w14:textId="77777777" w:rsidTr="00D571CB">
        <w:trPr>
          <w:trHeight w:val="900"/>
        </w:trPr>
        <w:tc>
          <w:tcPr>
            <w:tcW w:w="255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D054AD6" w14:textId="77777777" w:rsidR="00D571CB" w:rsidRPr="00D571CB" w:rsidRDefault="00D571CB" w:rsidP="00D571CB">
            <w:pPr>
              <w:rPr>
                <w:rFonts w:ascii="Arial" w:hAnsi="Arial" w:cs="Arial"/>
                <w:sz w:val="24"/>
                <w:szCs w:val="24"/>
              </w:rPr>
            </w:pPr>
            <w:r w:rsidRPr="00D571CB">
              <w:rPr>
                <w:rFonts w:ascii="Arial" w:hAnsi="Arial" w:cs="Arial"/>
                <w:sz w:val="24"/>
                <w:szCs w:val="24"/>
              </w:rPr>
              <w:t>Due date (dd/mm/</w:t>
            </w:r>
            <w:proofErr w:type="spellStart"/>
            <w:r w:rsidRPr="00D571CB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D571C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F14CDE2" w14:textId="77777777" w:rsidR="00D571CB" w:rsidRPr="00D571CB" w:rsidRDefault="00D571CB" w:rsidP="00D571CB">
            <w:pPr>
              <w:rPr>
                <w:rFonts w:ascii="Arial" w:hAnsi="Arial" w:cs="Arial"/>
                <w:sz w:val="24"/>
                <w:szCs w:val="24"/>
              </w:rPr>
            </w:pPr>
            <w:r w:rsidRPr="00D571CB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D571CB" w:rsidRPr="00D571CB" w14:paraId="5EAA75D1" w14:textId="77777777" w:rsidTr="00D571CB">
        <w:trPr>
          <w:trHeight w:val="900"/>
        </w:trPr>
        <w:tc>
          <w:tcPr>
            <w:tcW w:w="255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D359F6E" w14:textId="77777777" w:rsidR="00D571CB" w:rsidRPr="00D571CB" w:rsidRDefault="00D571CB" w:rsidP="00D571CB">
            <w:pPr>
              <w:rPr>
                <w:rFonts w:ascii="Arial" w:hAnsi="Arial" w:cs="Arial"/>
                <w:sz w:val="24"/>
                <w:szCs w:val="24"/>
              </w:rPr>
            </w:pPr>
            <w:r w:rsidRPr="00D571CB">
              <w:rPr>
                <w:rFonts w:ascii="Arial" w:hAnsi="Arial" w:cs="Arial"/>
                <w:sz w:val="24"/>
                <w:szCs w:val="24"/>
              </w:rPr>
              <w:lastRenderedPageBreak/>
              <w:t>...</w:t>
            </w:r>
          </w:p>
        </w:tc>
        <w:tc>
          <w:tcPr>
            <w:tcW w:w="184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D31E852" w14:textId="77777777" w:rsidR="00D571CB" w:rsidRPr="00D571CB" w:rsidRDefault="00D571CB" w:rsidP="00D571CB">
            <w:pPr>
              <w:rPr>
                <w:rFonts w:ascii="Arial" w:hAnsi="Arial" w:cs="Arial"/>
                <w:sz w:val="24"/>
                <w:szCs w:val="24"/>
              </w:rPr>
            </w:pPr>
            <w:r w:rsidRPr="00D571CB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  <w:tr w:rsidR="00D571CB" w:rsidRPr="00D571CB" w14:paraId="55D4B952" w14:textId="77777777" w:rsidTr="00D571CB">
        <w:trPr>
          <w:trHeight w:val="900"/>
        </w:trPr>
        <w:tc>
          <w:tcPr>
            <w:tcW w:w="2550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C76BF92" w14:textId="77777777" w:rsidR="00D571CB" w:rsidRPr="00D571CB" w:rsidRDefault="00D571CB" w:rsidP="00D571CB">
            <w:pPr>
              <w:rPr>
                <w:rFonts w:ascii="Arial" w:hAnsi="Arial" w:cs="Arial"/>
                <w:sz w:val="24"/>
                <w:szCs w:val="24"/>
              </w:rPr>
            </w:pPr>
            <w:r w:rsidRPr="00D571CB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45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2A02C6B" w14:textId="77777777" w:rsidR="00D571CB" w:rsidRPr="00D571CB" w:rsidRDefault="00D571CB" w:rsidP="00D571CB">
            <w:pPr>
              <w:rPr>
                <w:rFonts w:ascii="Arial" w:hAnsi="Arial" w:cs="Arial"/>
                <w:sz w:val="24"/>
                <w:szCs w:val="24"/>
              </w:rPr>
            </w:pPr>
            <w:r w:rsidRPr="00D571CB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5CD65E5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4.6.1.4.3 .... Amount to be paid regularly</w:t>
      </w:r>
    </w:p>
    <w:p w14:paraId="26ED775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4.6.1.4.3.1 .... per day</w:t>
      </w:r>
    </w:p>
    <w:p w14:paraId="7F07E84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4.6.1.4.3.2 .... per week</w:t>
      </w:r>
    </w:p>
    <w:p w14:paraId="6D668A9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4.6.1.4.3.3 .... other (state frequency):</w:t>
      </w:r>
    </w:p>
    <w:p w14:paraId="11DF8F8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4.6.1.4.3.4 From 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event:</w:t>
      </w:r>
    </w:p>
    <w:p w14:paraId="4891412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4.6.1.4.3.5 If applicable, until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event):</w:t>
      </w:r>
    </w:p>
    <w:p w14:paraId="077E11C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 Interest, if applicable:</w:t>
      </w:r>
    </w:p>
    <w:p w14:paraId="0A7BA14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4.6.1.5.1 Interest:</w:t>
      </w:r>
    </w:p>
    <w:p w14:paraId="43E7194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4.6.1.5.1.1 .... Not specified in the judgment</w:t>
      </w:r>
    </w:p>
    <w:p w14:paraId="13C195A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4.6.1.5.1.2 .... Yes, specified in the judgment as follows:</w:t>
      </w:r>
    </w:p>
    <w:p w14:paraId="04961D5B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4.6.1.5.1.2.1 Amount:</w:t>
      </w:r>
    </w:p>
    <w:p w14:paraId="0DF0D3B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or:</w:t>
      </w:r>
    </w:p>
    <w:p w14:paraId="6AF630DF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4.6.1.5.1.2.2 Rate ... %</w:t>
      </w:r>
    </w:p>
    <w:p w14:paraId="01BDD9B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4.6.1.5.1.2.3 Interest due from 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to 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(</w:t>
      </w:r>
      <w:hyperlink r:id="rId9" w:anchor="6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6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6B56215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4.6.1.5.2 .... Statutory Interest (if applicable) to be calculated in accordance with (please specify relevant statute):</w:t>
      </w:r>
    </w:p>
    <w:p w14:paraId="6248E01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4.6.1.5.2.1 Interest due from ...............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to ...............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(</w:t>
      </w:r>
      <w:hyperlink r:id="rId10" w:anchor="6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6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20CAB89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4.6.1.5.3 .... Capitalisation of interest (if applicable, please specify):</w:t>
      </w:r>
    </w:p>
    <w:p w14:paraId="1C183C9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4.6.2 Judgment ordering a provisional, including a protective, measure:</w:t>
      </w:r>
    </w:p>
    <w:p w14:paraId="68D94E7C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4.6.2.1 Short description of the subject matter of the case and the measure ordered:</w:t>
      </w:r>
    </w:p>
    <w:p w14:paraId="73A4DEE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4.6.2.2 The measure was ordered by a court having jurisdiction as to the substance of the matter:</w:t>
      </w:r>
    </w:p>
    <w:p w14:paraId="17077D4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4.6.2.2.1 .... Yes</w:t>
      </w:r>
    </w:p>
    <w:p w14:paraId="155D423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4.6.3 Other type of judgment:</w:t>
      </w:r>
    </w:p>
    <w:p w14:paraId="35C3024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lastRenderedPageBreak/>
        <w:t>4.6.3.1 Short description of the subject matter of the case and the ruling by the court:</w:t>
      </w:r>
    </w:p>
    <w:p w14:paraId="153AB7F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 Costs (</w:t>
      </w:r>
      <w:hyperlink r:id="rId11" w:anchor="7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7</w:t>
        </w:r>
      </w:hyperlink>
      <w:r w:rsidRPr="00D571CB">
        <w:rPr>
          <w:rFonts w:ascii="Arial" w:hAnsi="Arial" w:cs="Arial"/>
          <w:sz w:val="24"/>
          <w:szCs w:val="24"/>
        </w:rPr>
        <w:t>):</w:t>
      </w:r>
    </w:p>
    <w:p w14:paraId="08AFEFE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4.7.1 Currency:</w:t>
      </w:r>
    </w:p>
    <w:p w14:paraId="6092FF6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 euro (EUR) .... Bulgarian lev (BGN) .... Czech koruna (CZK) .... Danish krone (DKK)</w:t>
      </w:r>
    </w:p>
    <w:p w14:paraId="025C084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 kuna (HRK) .... Hungarian forint (HUF) .... Polish zloty (PLN) .... pound sterling (GBP)</w:t>
      </w:r>
    </w:p>
    <w:p w14:paraId="1FB55B3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.... Romanian leu (RON) .... Swedish krona (SEK) .... Other (please specify ISO code)):</w:t>
      </w:r>
    </w:p>
    <w:p w14:paraId="0B78156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4.7.2 The following persons(s) against whom enforcement is sought has/have been ordered to bear the costs:</w:t>
      </w:r>
    </w:p>
    <w:p w14:paraId="18DA26E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4.7.2.1 Surname and given name(s)/name of company or organisation:(</w:t>
      </w:r>
      <w:hyperlink r:id="rId12" w:anchor="8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8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04122F0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4.7.2.2 If more than one person has been ordered to bear the cost, the whole amount may be collected from any one of them:</w:t>
      </w:r>
    </w:p>
    <w:p w14:paraId="48A2D63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4.7.2.2.1 .... Yes</w:t>
      </w:r>
    </w:p>
    <w:p w14:paraId="2A01D2E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4.7.2.2.2 .... No</w:t>
      </w:r>
    </w:p>
    <w:p w14:paraId="2305B61A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 The costs of which recovery is sought are as follows: (</w:t>
      </w:r>
      <w:hyperlink r:id="rId13" w:anchor="9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9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2D27BB6B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4.7.3.1 .... The costs have been fixed in the judgment by way of a total amount (please specify amount):</w:t>
      </w:r>
    </w:p>
    <w:p w14:paraId="684DC5A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4.7.3.2 .... The costs have been fixed in the judgment by way of a percentage of total costs (please specify percentage of total):</w:t>
      </w:r>
    </w:p>
    <w:p w14:paraId="0AA4399D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 xml:space="preserve">4.7.3.3 .... Liability for the costs has been determined in the </w:t>
      </w:r>
      <w:proofErr w:type="gramStart"/>
      <w:r w:rsidRPr="00D571CB">
        <w:rPr>
          <w:rFonts w:ascii="Arial" w:hAnsi="Arial" w:cs="Arial"/>
          <w:sz w:val="24"/>
          <w:szCs w:val="24"/>
        </w:rPr>
        <w:t>judgment</w:t>
      </w:r>
      <w:proofErr w:type="gramEnd"/>
      <w:r w:rsidRPr="00D571CB">
        <w:rPr>
          <w:rFonts w:ascii="Arial" w:hAnsi="Arial" w:cs="Arial"/>
          <w:sz w:val="24"/>
          <w:szCs w:val="24"/>
        </w:rPr>
        <w:t xml:space="preserve"> and the exact amounts are as follows:</w:t>
      </w:r>
    </w:p>
    <w:p w14:paraId="5942FA6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4.7.3.3.1 .... Court fees:</w:t>
      </w:r>
    </w:p>
    <w:p w14:paraId="798C138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4.7.3.3.2 .... Lawyers’ fees:</w:t>
      </w:r>
    </w:p>
    <w:p w14:paraId="0DD54BE1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4.7.3.3.3 .... Cost of service of documents:</w:t>
      </w:r>
    </w:p>
    <w:p w14:paraId="4ACCAEB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4.7.3.3.4 .... Other:</w:t>
      </w:r>
    </w:p>
    <w:p w14:paraId="295749E5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4.7.3.4 .... Other (please specify):</w:t>
      </w:r>
    </w:p>
    <w:p w14:paraId="14BA9E8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 Interest on costs:</w:t>
      </w:r>
    </w:p>
    <w:p w14:paraId="565F52D7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4.7.4.1 .... Not applicable</w:t>
      </w:r>
    </w:p>
    <w:p w14:paraId="21F9E0B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4.7.4.2 .... Interest specified in the judgment</w:t>
      </w:r>
    </w:p>
    <w:p w14:paraId="0A2F9C50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4.7.4.2.1 .... Amount: or</w:t>
      </w:r>
    </w:p>
    <w:p w14:paraId="5F8C60E2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4.7.4.2.2 .... Rate...%</w:t>
      </w:r>
    </w:p>
    <w:p w14:paraId="276DA44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lastRenderedPageBreak/>
        <w:t>4.7.4.2.2.1 Interest due from ...............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to ...........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(</w:t>
      </w:r>
      <w:hyperlink r:id="rId14" w:anchor="6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6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344514E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4.7.4.3 .... Statutory Interest (if applicable) to be calculated in accordance with (please specify relevant statute):</w:t>
      </w:r>
    </w:p>
    <w:p w14:paraId="593F060E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4.7.4.3.1 Interest due from ...............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to ............... (date (dd/mm/</w:t>
      </w:r>
      <w:proofErr w:type="spellStart"/>
      <w:r w:rsidRPr="00D571CB">
        <w:rPr>
          <w:rFonts w:ascii="Arial" w:hAnsi="Arial" w:cs="Arial"/>
          <w:sz w:val="24"/>
          <w:szCs w:val="24"/>
        </w:rPr>
        <w:t>yyyy</w:t>
      </w:r>
      <w:proofErr w:type="spellEnd"/>
      <w:r w:rsidRPr="00D571CB">
        <w:rPr>
          <w:rFonts w:ascii="Arial" w:hAnsi="Arial" w:cs="Arial"/>
          <w:sz w:val="24"/>
          <w:szCs w:val="24"/>
        </w:rPr>
        <w:t>) or event) (</w:t>
      </w:r>
      <w:hyperlink r:id="rId15" w:anchor="6" w:history="1">
        <w:r w:rsidRPr="00D571CB">
          <w:rPr>
            <w:rStyle w:val="Hyperlink"/>
            <w:rFonts w:ascii="Arial" w:hAnsi="Arial" w:cs="Arial"/>
            <w:sz w:val="24"/>
            <w:szCs w:val="24"/>
            <w:vertAlign w:val="superscript"/>
          </w:rPr>
          <w:t>6</w:t>
        </w:r>
      </w:hyperlink>
      <w:r w:rsidRPr="00D571CB">
        <w:rPr>
          <w:rFonts w:ascii="Arial" w:hAnsi="Arial" w:cs="Arial"/>
          <w:sz w:val="24"/>
          <w:szCs w:val="24"/>
        </w:rPr>
        <w:t>)</w:t>
      </w:r>
    </w:p>
    <w:p w14:paraId="61D82CC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4.7.4.4 .... Capitalisation of interest (if applicable, please specify):</w:t>
      </w:r>
    </w:p>
    <w:p w14:paraId="3D3A215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Done at: ...</w:t>
      </w:r>
    </w:p>
    <w:p w14:paraId="7A1DBAAD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Signature and/or stamp of the court of origin</w:t>
      </w:r>
    </w:p>
    <w:p w14:paraId="618F884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--------------------------------------------</w:t>
      </w:r>
    </w:p>
    <w:p w14:paraId="5A6B77A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0" w:name="1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bookmarkEnd w:id="0"/>
      <w:r w:rsidRPr="00D571CB">
        <w:rPr>
          <w:rFonts w:ascii="Arial" w:hAnsi="Arial" w:cs="Arial"/>
          <w:sz w:val="24"/>
          <w:szCs w:val="24"/>
        </w:rPr>
        <w:t>) Insert information for all claimants if the judgment concerns more than one.</w:t>
      </w:r>
    </w:p>
    <w:p w14:paraId="67D9875F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1" w:name="2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2</w:t>
      </w:r>
      <w:bookmarkEnd w:id="1"/>
      <w:r w:rsidRPr="00D571CB">
        <w:rPr>
          <w:rFonts w:ascii="Arial" w:hAnsi="Arial" w:cs="Arial"/>
          <w:sz w:val="24"/>
          <w:szCs w:val="24"/>
        </w:rPr>
        <w:t>) Insert information for all defendants if the judgment concerns more than one.</w:t>
      </w:r>
    </w:p>
    <w:p w14:paraId="1F2B3B9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2" w:name="3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3</w:t>
      </w:r>
      <w:bookmarkEnd w:id="2"/>
      <w:r w:rsidRPr="00D571CB">
        <w:rPr>
          <w:rFonts w:ascii="Arial" w:hAnsi="Arial" w:cs="Arial"/>
          <w:sz w:val="24"/>
          <w:szCs w:val="24"/>
        </w:rPr>
        <w:t>) If the judgment only concerns costs relating to a claim which has been decided in an earlier judgment, leave point 4.6.1. blank and go to point 4.7.</w:t>
      </w:r>
    </w:p>
    <w:p w14:paraId="58995E1A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3" w:name="4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4</w:t>
      </w:r>
      <w:bookmarkEnd w:id="3"/>
      <w:r w:rsidRPr="00D571CB">
        <w:rPr>
          <w:rFonts w:ascii="Arial" w:hAnsi="Arial" w:cs="Arial"/>
          <w:sz w:val="24"/>
          <w:szCs w:val="24"/>
        </w:rPr>
        <w:t>) If more than one person has been ordered to make a payment, insert information for all persons.</w:t>
      </w:r>
    </w:p>
    <w:p w14:paraId="0EBBF446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4" w:name="5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5</w:t>
      </w:r>
      <w:bookmarkEnd w:id="4"/>
      <w:r w:rsidRPr="00D571CB">
        <w:rPr>
          <w:rFonts w:ascii="Arial" w:hAnsi="Arial" w:cs="Arial"/>
          <w:sz w:val="24"/>
          <w:szCs w:val="24"/>
        </w:rPr>
        <w:t>) Insert information for each instalment.</w:t>
      </w:r>
    </w:p>
    <w:p w14:paraId="5B96D95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5" w:name="6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6</w:t>
      </w:r>
      <w:bookmarkEnd w:id="5"/>
      <w:r w:rsidRPr="00D571CB">
        <w:rPr>
          <w:rFonts w:ascii="Arial" w:hAnsi="Arial" w:cs="Arial"/>
          <w:sz w:val="24"/>
          <w:szCs w:val="24"/>
        </w:rPr>
        <w:t>) Insert information for all periods if more than one.</w:t>
      </w:r>
    </w:p>
    <w:p w14:paraId="451C3253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6" w:name="7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7</w:t>
      </w:r>
      <w:bookmarkEnd w:id="6"/>
      <w:r w:rsidRPr="00D571CB">
        <w:rPr>
          <w:rFonts w:ascii="Arial" w:hAnsi="Arial" w:cs="Arial"/>
          <w:sz w:val="24"/>
          <w:szCs w:val="24"/>
        </w:rPr>
        <w:t>) This point also covers situations where the costs are awarded in a separate judgment.</w:t>
      </w:r>
    </w:p>
    <w:p w14:paraId="65C3669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7" w:name="8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8</w:t>
      </w:r>
      <w:bookmarkEnd w:id="7"/>
      <w:r w:rsidRPr="00D571CB">
        <w:rPr>
          <w:rFonts w:ascii="Arial" w:hAnsi="Arial" w:cs="Arial"/>
          <w:sz w:val="24"/>
          <w:szCs w:val="24"/>
        </w:rPr>
        <w:t>) Insert information for all persons if more than one.</w:t>
      </w:r>
    </w:p>
    <w:p w14:paraId="14432019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(</w:t>
      </w:r>
      <w:bookmarkStart w:id="8" w:name="9"/>
      <w:r w:rsidRPr="00D571CB">
        <w:rPr>
          <w:rFonts w:ascii="Arial" w:hAnsi="Arial" w:cs="Arial"/>
          <w:sz w:val="24"/>
          <w:szCs w:val="24"/>
          <w:u w:val="single"/>
          <w:vertAlign w:val="superscript"/>
        </w:rPr>
        <w:t>9</w:t>
      </w:r>
      <w:bookmarkEnd w:id="8"/>
      <w:r w:rsidRPr="00D571CB">
        <w:rPr>
          <w:rFonts w:ascii="Arial" w:hAnsi="Arial" w:cs="Arial"/>
          <w:sz w:val="24"/>
          <w:szCs w:val="24"/>
        </w:rPr>
        <w:t>) In the event that the costs may be recovered from several persons, insert the breakdown for each person separately.</w:t>
      </w:r>
    </w:p>
    <w:p w14:paraId="6E331ADF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t> </w:t>
      </w:r>
    </w:p>
    <w:p w14:paraId="399ADB44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sz w:val="24"/>
          <w:szCs w:val="24"/>
        </w:rPr>
        <w:pict w14:anchorId="275426A8">
          <v:rect id="_x0000_i1031" style="width:154.45pt;height:.75pt" o:hrpct="330" o:hrstd="t" o:hr="t" fillcolor="#a0a0a0" stroked="f"/>
        </w:pict>
      </w:r>
    </w:p>
    <w:p w14:paraId="04DA9C18" w14:textId="77777777" w:rsidR="00D571CB" w:rsidRPr="00D571CB" w:rsidRDefault="00D571CB" w:rsidP="00D571CB">
      <w:pPr>
        <w:rPr>
          <w:rFonts w:ascii="Arial" w:hAnsi="Arial" w:cs="Arial"/>
          <w:sz w:val="24"/>
          <w:szCs w:val="24"/>
        </w:rPr>
      </w:pPr>
      <w:r w:rsidRPr="00D571CB">
        <w:rPr>
          <w:rFonts w:ascii="Arial" w:hAnsi="Arial" w:cs="Arial"/>
          <w:i/>
          <w:iCs/>
          <w:sz w:val="24"/>
          <w:szCs w:val="24"/>
        </w:rPr>
        <w:t>Form 40A originally inserted by </w:t>
      </w:r>
      <w:hyperlink r:id="rId16" w:history="1">
        <w:r w:rsidRPr="00D571CB">
          <w:rPr>
            <w:rStyle w:val="Hyperlink"/>
            <w:rFonts w:ascii="Arial" w:hAnsi="Arial" w:cs="Arial"/>
            <w:sz w:val="24"/>
            <w:szCs w:val="24"/>
          </w:rPr>
          <w:t>SI 882 of 2004</w:t>
        </w:r>
      </w:hyperlink>
      <w:r w:rsidRPr="00D571CB">
        <w:rPr>
          <w:rFonts w:ascii="Arial" w:hAnsi="Arial" w:cs="Arial"/>
          <w:i/>
          <w:iCs/>
          <w:sz w:val="24"/>
          <w:szCs w:val="24"/>
        </w:rPr>
        <w:t> effective 23 December 2004, substituted by </w:t>
      </w:r>
      <w:hyperlink r:id="rId17" w:history="1">
        <w:r w:rsidRPr="00D571CB">
          <w:rPr>
            <w:rStyle w:val="Hyperlink"/>
            <w:rFonts w:ascii="Arial" w:hAnsi="Arial" w:cs="Arial"/>
            <w:sz w:val="24"/>
            <w:szCs w:val="24"/>
          </w:rPr>
          <w:t>SI 597 of 2014</w:t>
        </w:r>
      </w:hyperlink>
      <w:r w:rsidRPr="00D571CB">
        <w:rPr>
          <w:rFonts w:ascii="Arial" w:hAnsi="Arial" w:cs="Arial"/>
          <w:i/>
          <w:iCs/>
          <w:sz w:val="24"/>
          <w:szCs w:val="24"/>
        </w:rPr>
        <w:t>, effective 19 December 2014 and re-substituted by </w:t>
      </w:r>
      <w:hyperlink r:id="rId18" w:history="1">
        <w:r w:rsidRPr="00D571CB">
          <w:rPr>
            <w:rStyle w:val="Hyperlink"/>
            <w:rFonts w:ascii="Arial" w:hAnsi="Arial" w:cs="Arial"/>
            <w:sz w:val="24"/>
            <w:szCs w:val="24"/>
          </w:rPr>
          <w:t>S.I. 618 of 2015</w:t>
        </w:r>
      </w:hyperlink>
      <w:r w:rsidRPr="00D571CB">
        <w:rPr>
          <w:rFonts w:ascii="Arial" w:hAnsi="Arial" w:cs="Arial"/>
          <w:i/>
          <w:iCs/>
          <w:sz w:val="24"/>
          <w:szCs w:val="24"/>
        </w:rPr>
        <w:t>, effective 30 December 2015.</w:t>
      </w:r>
    </w:p>
    <w:p w14:paraId="4E85707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CB"/>
    <w:rsid w:val="00003D64"/>
    <w:rsid w:val="001F1D35"/>
    <w:rsid w:val="00221481"/>
    <w:rsid w:val="00374ABE"/>
    <w:rsid w:val="00492DF5"/>
    <w:rsid w:val="004F13AF"/>
    <w:rsid w:val="00914DED"/>
    <w:rsid w:val="00C506D3"/>
    <w:rsid w:val="00CF59A2"/>
    <w:rsid w:val="00D571C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36FF"/>
  <w15:chartTrackingRefBased/>
  <w15:docId w15:val="{1944FD86-5CDA-4F85-9E7F-1C7AC0D0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5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1C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1C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C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1C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1C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1C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1C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1C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1C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1C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1CB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1C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ie/rules.nsf/0f9632235a96242e80256d2b0045bb5c/162fc4dcf5537c1480256f880054fedf?OpenDocument" TargetMode="External"/><Relationship Id="rId13" Type="http://schemas.openxmlformats.org/officeDocument/2006/relationships/hyperlink" Target="http://www.courts.ie/rules.nsf/0f9632235a96242e80256d2b0045bb5c/162fc4dcf5537c1480256f880054fedf?OpenDocument" TargetMode="External"/><Relationship Id="rId18" Type="http://schemas.openxmlformats.org/officeDocument/2006/relationships/hyperlink" Target="http://www.irishstatutebook.ie/eli/2015/si/618/made/en/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urts.ie/rules.nsf/0f9632235a96242e80256d2b0045bb5c/162fc4dcf5537c1480256f880054fedf?OpenDocument" TargetMode="External"/><Relationship Id="rId12" Type="http://schemas.openxmlformats.org/officeDocument/2006/relationships/hyperlink" Target="http://www.courts.ie/rules.nsf/0f9632235a96242e80256d2b0045bb5c/162fc4dcf5537c1480256f880054fedf?OpenDocument" TargetMode="External"/><Relationship Id="rId17" Type="http://schemas.openxmlformats.org/officeDocument/2006/relationships/hyperlink" Target="http://www.irishstatutebook.ie/eli/2014/si/597/made/en/pri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rishstatutebook.ie/eli/2004/si/882/made/en/prin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urts.ie/rules.nsf/0f9632235a96242e80256d2b0045bb5c/162fc4dcf5537c1480256f880054fedf?OpenDocument" TargetMode="External"/><Relationship Id="rId11" Type="http://schemas.openxmlformats.org/officeDocument/2006/relationships/hyperlink" Target="http://www.courts.ie/rules.nsf/0f9632235a96242e80256d2b0045bb5c/162fc4dcf5537c1480256f880054fedf?OpenDocument" TargetMode="External"/><Relationship Id="rId5" Type="http://schemas.openxmlformats.org/officeDocument/2006/relationships/hyperlink" Target="http://www.courts.ie/rules.nsf/0f9632235a96242e80256d2b0045bb5c/162fc4dcf5537c1480256f880054fedf?OpenDocument" TargetMode="External"/><Relationship Id="rId15" Type="http://schemas.openxmlformats.org/officeDocument/2006/relationships/hyperlink" Target="http://www.courts.ie/rules.nsf/0f9632235a96242e80256d2b0045bb5c/162fc4dcf5537c1480256f880054fedf?OpenDocument" TargetMode="External"/><Relationship Id="rId10" Type="http://schemas.openxmlformats.org/officeDocument/2006/relationships/hyperlink" Target="http://www.courts.ie/rules.nsf/0f9632235a96242e80256d2b0045bb5c/162fc4dcf5537c1480256f880054fedf?OpenDocumen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urts.ie/rules.nsf/0f9632235a96242e80256d2b0045bb5c/162fc4dcf5537c1480256f880054fedf?OpenDocument" TargetMode="External"/><Relationship Id="rId9" Type="http://schemas.openxmlformats.org/officeDocument/2006/relationships/hyperlink" Target="http://www.courts.ie/rules.nsf/0f9632235a96242e80256d2b0045bb5c/162fc4dcf5537c1480256f880054fedf?OpenDocument" TargetMode="External"/><Relationship Id="rId14" Type="http://schemas.openxmlformats.org/officeDocument/2006/relationships/hyperlink" Target="http://www.courts.ie/rules.nsf/0f9632235a96242e80256d2b0045bb5c/162fc4dcf5537c1480256f880054fedf?OpenDocume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1522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2026-02-19T15:30:00Z</dcterms:created>
  <dcterms:modified xsi:type="dcterms:W3CDTF">2026-02-19T15:33:00Z</dcterms:modified>
</cp:coreProperties>
</file>