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310" w:rsidRPr="00E53310" w:rsidRDefault="00E53310" w:rsidP="00E53310">
      <w:pPr>
        <w:pStyle w:val="BodyText"/>
        <w:spacing w:after="0"/>
        <w:jc w:val="center"/>
        <w:rPr>
          <w:rFonts w:ascii="Verdana" w:hAnsi="Verdana"/>
          <w:b/>
        </w:rPr>
      </w:pPr>
      <w:r w:rsidRPr="00E53310">
        <w:rPr>
          <w:rFonts w:ascii="Verdana" w:hAnsi="Verdana"/>
          <w:b/>
        </w:rPr>
        <w:t>No. 40F.02</w:t>
      </w:r>
    </w:p>
    <w:p w:rsidR="00E53310" w:rsidRPr="00E53310" w:rsidRDefault="00E53310" w:rsidP="00E53310">
      <w:pPr>
        <w:pStyle w:val="BodyText"/>
        <w:spacing w:after="0"/>
        <w:rPr>
          <w:rFonts w:ascii="Verdana" w:hAnsi="Verdana"/>
        </w:rPr>
      </w:pPr>
    </w:p>
    <w:p w:rsidR="00E53310" w:rsidRPr="00E53310" w:rsidRDefault="00E53310" w:rsidP="00E53310">
      <w:pPr>
        <w:pStyle w:val="BodyText"/>
        <w:spacing w:after="0"/>
        <w:jc w:val="right"/>
        <w:rPr>
          <w:rFonts w:ascii="Verdana" w:hAnsi="Verdana"/>
        </w:rPr>
      </w:pPr>
      <w:r w:rsidRPr="00E53310">
        <w:rPr>
          <w:rFonts w:ascii="Verdana" w:hAnsi="Verdana"/>
        </w:rPr>
        <w:t>Schedule C</w:t>
      </w:r>
    </w:p>
    <w:p w:rsidR="00E53310" w:rsidRPr="00E53310" w:rsidRDefault="00E53310" w:rsidP="00E53310">
      <w:pPr>
        <w:pStyle w:val="BodyText"/>
        <w:spacing w:after="0"/>
        <w:jc w:val="center"/>
        <w:rPr>
          <w:rFonts w:ascii="Verdana" w:hAnsi="Verdana"/>
        </w:rPr>
      </w:pPr>
      <w:bookmarkStart w:id="0" w:name="_GoBack"/>
      <w:bookmarkEnd w:id="0"/>
    </w:p>
    <w:p w:rsidR="00E53310" w:rsidRPr="00E53310" w:rsidRDefault="00E53310" w:rsidP="00E53310">
      <w:pPr>
        <w:pStyle w:val="BodyText"/>
        <w:spacing w:after="0"/>
        <w:jc w:val="right"/>
        <w:rPr>
          <w:rFonts w:ascii="Verdana" w:hAnsi="Verdana"/>
        </w:rPr>
      </w:pPr>
      <w:r w:rsidRPr="00E53310">
        <w:rPr>
          <w:rFonts w:ascii="Verdana" w:hAnsi="Verdana"/>
        </w:rPr>
        <w:t>O. 40F, r.7</w:t>
      </w:r>
    </w:p>
    <w:p w:rsidR="00E53310" w:rsidRPr="00E53310" w:rsidRDefault="00E53310" w:rsidP="00E53310">
      <w:pPr>
        <w:pStyle w:val="BodyText"/>
        <w:spacing w:after="0"/>
        <w:jc w:val="center"/>
        <w:rPr>
          <w:rFonts w:ascii="Verdana" w:hAnsi="Verdana"/>
          <w:b/>
        </w:rPr>
      </w:pPr>
    </w:p>
    <w:p w:rsidR="00E53310" w:rsidRPr="00E53310" w:rsidRDefault="00E53310" w:rsidP="00E53310">
      <w:pPr>
        <w:pStyle w:val="BodyText"/>
        <w:spacing w:after="0"/>
        <w:jc w:val="center"/>
        <w:rPr>
          <w:rFonts w:ascii="Verdana" w:hAnsi="Verdana"/>
          <w:b/>
        </w:rPr>
      </w:pPr>
      <w:r w:rsidRPr="00E53310">
        <w:rPr>
          <w:rFonts w:ascii="Verdana" w:hAnsi="Verdana"/>
          <w:b/>
        </w:rPr>
        <w:t>*Trade Marks Act 1996, section 20</w:t>
      </w:r>
    </w:p>
    <w:p w:rsidR="00E53310" w:rsidRPr="00E53310" w:rsidRDefault="00E53310" w:rsidP="00E53310">
      <w:pPr>
        <w:pStyle w:val="BodyText"/>
        <w:spacing w:after="0"/>
        <w:jc w:val="center"/>
        <w:rPr>
          <w:rFonts w:ascii="Verdana" w:hAnsi="Verdana"/>
          <w:b/>
        </w:rPr>
      </w:pPr>
    </w:p>
    <w:p w:rsidR="00E53310" w:rsidRPr="00E53310" w:rsidRDefault="00E53310" w:rsidP="00E53310">
      <w:pPr>
        <w:pStyle w:val="BodyText"/>
        <w:spacing w:after="0"/>
        <w:jc w:val="center"/>
        <w:rPr>
          <w:rFonts w:ascii="Verdana" w:hAnsi="Verdana"/>
          <w:b/>
        </w:rPr>
      </w:pPr>
      <w:r w:rsidRPr="00E53310">
        <w:rPr>
          <w:rFonts w:ascii="Verdana" w:hAnsi="Verdana"/>
          <w:b/>
        </w:rPr>
        <w:t>*Copyright and Related Rights Act 2000, *section 131 *section 255</w:t>
      </w:r>
    </w:p>
    <w:p w:rsidR="00E53310" w:rsidRPr="00E53310" w:rsidRDefault="00E53310" w:rsidP="00E53310">
      <w:pPr>
        <w:pStyle w:val="BodyText"/>
        <w:spacing w:after="0"/>
        <w:jc w:val="center"/>
        <w:rPr>
          <w:rFonts w:ascii="Verdana" w:hAnsi="Verdana"/>
          <w:b/>
        </w:rPr>
      </w:pPr>
    </w:p>
    <w:p w:rsidR="00E53310" w:rsidRPr="00E53310" w:rsidRDefault="00E53310" w:rsidP="00E53310">
      <w:pPr>
        <w:pStyle w:val="BodyText"/>
        <w:spacing w:after="0"/>
        <w:jc w:val="center"/>
        <w:rPr>
          <w:rFonts w:ascii="Verdana" w:hAnsi="Verdana"/>
          <w:b/>
        </w:rPr>
      </w:pPr>
      <w:r w:rsidRPr="00E53310">
        <w:rPr>
          <w:rFonts w:ascii="Verdana" w:hAnsi="Verdana"/>
          <w:b/>
        </w:rPr>
        <w:t>*Industrial Designs Act 2001, section 61</w:t>
      </w:r>
    </w:p>
    <w:p w:rsidR="00E53310" w:rsidRPr="00E53310" w:rsidRDefault="00E53310" w:rsidP="00E53310">
      <w:pPr>
        <w:pStyle w:val="BodyText"/>
        <w:spacing w:after="0"/>
        <w:jc w:val="center"/>
        <w:rPr>
          <w:rFonts w:ascii="Verdana" w:hAnsi="Verdana"/>
          <w:b/>
        </w:rPr>
      </w:pPr>
    </w:p>
    <w:p w:rsidR="00E53310" w:rsidRPr="00E53310" w:rsidRDefault="00E53310" w:rsidP="00E53310">
      <w:pPr>
        <w:pStyle w:val="BodyText"/>
        <w:spacing w:after="0"/>
        <w:jc w:val="center"/>
        <w:rPr>
          <w:rFonts w:ascii="Verdana" w:hAnsi="Verdana"/>
          <w:b/>
        </w:rPr>
      </w:pPr>
      <w:r w:rsidRPr="00E53310">
        <w:rPr>
          <w:rFonts w:ascii="Verdana" w:hAnsi="Verdana"/>
          <w:b/>
        </w:rPr>
        <w:t>Order for Delivery Up</w:t>
      </w:r>
    </w:p>
    <w:p w:rsidR="00E53310" w:rsidRPr="00E53310" w:rsidRDefault="00E53310" w:rsidP="00E53310">
      <w:pPr>
        <w:pStyle w:val="BodyText"/>
        <w:spacing w:after="0"/>
        <w:jc w:val="center"/>
        <w:rPr>
          <w:rFonts w:ascii="Verdana" w:hAnsi="Verdana"/>
          <w:b/>
        </w:rPr>
      </w:pPr>
    </w:p>
    <w:p w:rsidR="00E53310" w:rsidRPr="00E53310" w:rsidRDefault="00E53310" w:rsidP="00E53310">
      <w:pPr>
        <w:pStyle w:val="BodyText"/>
        <w:spacing w:after="0"/>
        <w:rPr>
          <w:rFonts w:ascii="Verdana" w:hAnsi="Verdana"/>
        </w:rPr>
      </w:pPr>
    </w:p>
    <w:p w:rsidR="00E53310" w:rsidRPr="00E53310" w:rsidRDefault="00E53310" w:rsidP="00E53310">
      <w:pPr>
        <w:pStyle w:val="BodyText"/>
        <w:spacing w:after="0"/>
        <w:rPr>
          <w:rFonts w:ascii="Verdana" w:hAnsi="Verdana"/>
        </w:rPr>
      </w:pPr>
      <w:r w:rsidRPr="00E53310">
        <w:rPr>
          <w:rFonts w:ascii="Verdana" w:hAnsi="Verdana"/>
        </w:rPr>
        <w:t xml:space="preserve">District Court Area of </w:t>
      </w:r>
      <w:r w:rsidRPr="00E53310">
        <w:rPr>
          <w:rFonts w:ascii="Verdana" w:hAnsi="Verdana"/>
        </w:rPr>
        <w:tab/>
      </w:r>
      <w:r w:rsidRPr="00E53310">
        <w:rPr>
          <w:rFonts w:ascii="Verdana" w:hAnsi="Verdana"/>
        </w:rPr>
        <w:tab/>
      </w:r>
      <w:r w:rsidRPr="00E53310">
        <w:rPr>
          <w:rFonts w:ascii="Verdana" w:hAnsi="Verdana"/>
        </w:rPr>
        <w:tab/>
      </w:r>
      <w:r w:rsidRPr="00E53310">
        <w:rPr>
          <w:rFonts w:ascii="Verdana" w:hAnsi="Verdana"/>
        </w:rPr>
        <w:tab/>
      </w:r>
      <w:r w:rsidRPr="00E53310">
        <w:rPr>
          <w:rFonts w:ascii="Verdana" w:hAnsi="Verdana"/>
        </w:rPr>
        <w:tab/>
      </w:r>
      <w:r w:rsidRPr="00E53310">
        <w:rPr>
          <w:rFonts w:ascii="Verdana" w:hAnsi="Verdana"/>
        </w:rPr>
        <w:tab/>
      </w:r>
      <w:r w:rsidRPr="00E53310">
        <w:rPr>
          <w:rFonts w:ascii="Verdana" w:hAnsi="Verdana"/>
        </w:rPr>
        <w:tab/>
      </w:r>
      <w:r w:rsidRPr="00E53310">
        <w:rPr>
          <w:rFonts w:ascii="Verdana" w:hAnsi="Verdana"/>
        </w:rPr>
        <w:tab/>
        <w:t>District No.</w:t>
      </w:r>
    </w:p>
    <w:p w:rsidR="00E53310" w:rsidRPr="00E53310" w:rsidRDefault="00E53310" w:rsidP="00E53310">
      <w:pPr>
        <w:pStyle w:val="BodyText"/>
        <w:spacing w:after="0"/>
        <w:rPr>
          <w:rFonts w:ascii="Verdana" w:hAnsi="Verdana"/>
        </w:rPr>
      </w:pPr>
    </w:p>
    <w:p w:rsidR="00E53310" w:rsidRPr="00E53310" w:rsidRDefault="00E53310" w:rsidP="00E53310">
      <w:pPr>
        <w:pStyle w:val="BodyText"/>
        <w:spacing w:after="0"/>
        <w:rPr>
          <w:rFonts w:ascii="Verdana" w:hAnsi="Verdana"/>
        </w:rPr>
      </w:pPr>
      <w:r w:rsidRPr="00E53310">
        <w:rPr>
          <w:rFonts w:ascii="Verdana" w:hAnsi="Verdana"/>
        </w:rPr>
        <w:t>A.B, .........</w:t>
      </w:r>
    </w:p>
    <w:p w:rsidR="00E53310" w:rsidRPr="00E53310" w:rsidRDefault="00E53310" w:rsidP="00E53310">
      <w:pPr>
        <w:pStyle w:val="BodyText"/>
        <w:spacing w:after="0"/>
        <w:rPr>
          <w:rFonts w:ascii="Verdana" w:hAnsi="Verdana"/>
        </w:rPr>
      </w:pPr>
    </w:p>
    <w:p w:rsidR="00E53310" w:rsidRPr="00E53310" w:rsidRDefault="00E53310" w:rsidP="00E53310">
      <w:pPr>
        <w:pStyle w:val="BodyText"/>
        <w:spacing w:after="0"/>
        <w:rPr>
          <w:rFonts w:ascii="Verdana" w:hAnsi="Verdana"/>
        </w:rPr>
      </w:pPr>
      <w:r w:rsidRPr="00E53310">
        <w:rPr>
          <w:rFonts w:ascii="Verdana" w:hAnsi="Verdana"/>
        </w:rPr>
        <w:t>Claimant /Applicant</w:t>
      </w:r>
    </w:p>
    <w:p w:rsidR="00E53310" w:rsidRPr="00E53310" w:rsidRDefault="00E53310" w:rsidP="00E53310">
      <w:pPr>
        <w:pStyle w:val="BodyText"/>
        <w:spacing w:after="0"/>
        <w:rPr>
          <w:rFonts w:ascii="Verdana" w:hAnsi="Verdana"/>
        </w:rPr>
      </w:pPr>
    </w:p>
    <w:p w:rsidR="00E53310" w:rsidRPr="00E53310" w:rsidRDefault="00E53310" w:rsidP="00E53310">
      <w:pPr>
        <w:pStyle w:val="BodyText"/>
        <w:spacing w:after="0"/>
        <w:rPr>
          <w:rFonts w:ascii="Verdana" w:hAnsi="Verdana"/>
        </w:rPr>
      </w:pPr>
      <w:r w:rsidRPr="00E53310">
        <w:rPr>
          <w:rFonts w:ascii="Verdana" w:hAnsi="Verdana"/>
        </w:rPr>
        <w:t>[C.D, .........</w:t>
      </w:r>
    </w:p>
    <w:p w:rsidR="00E53310" w:rsidRPr="00E53310" w:rsidRDefault="00E53310" w:rsidP="00E53310">
      <w:pPr>
        <w:pStyle w:val="BodyText"/>
        <w:spacing w:after="0"/>
        <w:rPr>
          <w:rFonts w:ascii="Verdana" w:hAnsi="Verdana"/>
        </w:rPr>
      </w:pPr>
    </w:p>
    <w:p w:rsidR="00E53310" w:rsidRPr="00E53310" w:rsidRDefault="00E53310" w:rsidP="00E53310">
      <w:pPr>
        <w:pStyle w:val="BodyText"/>
        <w:spacing w:after="0"/>
        <w:rPr>
          <w:rFonts w:ascii="Verdana" w:hAnsi="Verdana"/>
        </w:rPr>
      </w:pPr>
      <w:r w:rsidRPr="00E53310">
        <w:rPr>
          <w:rFonts w:ascii="Verdana" w:hAnsi="Verdana"/>
        </w:rPr>
        <w:t>Defendant/Respondent ]</w:t>
      </w:r>
    </w:p>
    <w:p w:rsidR="00E53310" w:rsidRPr="00E53310" w:rsidRDefault="00E53310" w:rsidP="00E53310">
      <w:pPr>
        <w:pStyle w:val="BodyText"/>
        <w:spacing w:after="0"/>
        <w:rPr>
          <w:rFonts w:ascii="Verdana" w:hAnsi="Verdana"/>
        </w:rPr>
      </w:pPr>
    </w:p>
    <w:p w:rsidR="00E53310" w:rsidRPr="00E53310" w:rsidRDefault="00E53310" w:rsidP="00E53310">
      <w:pPr>
        <w:pStyle w:val="BodyText"/>
        <w:spacing w:after="0"/>
        <w:rPr>
          <w:rFonts w:ascii="Verdana" w:hAnsi="Verdana"/>
        </w:rPr>
      </w:pPr>
      <w:r w:rsidRPr="00E53310">
        <w:rPr>
          <w:rFonts w:ascii="Verdana" w:hAnsi="Verdana"/>
        </w:rPr>
        <w:t>WHEREAS on the application of the above-named A.B., [and having heard said C.D.]</w:t>
      </w:r>
    </w:p>
    <w:p w:rsidR="00E53310" w:rsidRPr="00E53310" w:rsidRDefault="00E53310" w:rsidP="00E53310">
      <w:pPr>
        <w:pStyle w:val="BodyText"/>
        <w:spacing w:after="0"/>
        <w:rPr>
          <w:rFonts w:ascii="Verdana" w:hAnsi="Verdana"/>
        </w:rPr>
      </w:pPr>
    </w:p>
    <w:p w:rsidR="00E53310" w:rsidRPr="00E53310" w:rsidRDefault="00E53310" w:rsidP="00E53310">
      <w:pPr>
        <w:pStyle w:val="BodyText"/>
        <w:spacing w:after="0"/>
        <w:rPr>
          <w:rFonts w:ascii="Verdana" w:hAnsi="Verdana"/>
        </w:rPr>
      </w:pPr>
      <w:r w:rsidRPr="00E53310">
        <w:rPr>
          <w:rFonts w:ascii="Verdana" w:hAnsi="Verdana"/>
        </w:rPr>
        <w:t>I AM SATISFIED that the said defendant/respondent C.D. has in his/her possession, custody or control</w:t>
      </w:r>
    </w:p>
    <w:p w:rsidR="00E53310" w:rsidRPr="00E53310" w:rsidRDefault="00E53310" w:rsidP="00E53310">
      <w:pPr>
        <w:pStyle w:val="BodyText"/>
        <w:spacing w:after="0"/>
        <w:rPr>
          <w:rFonts w:ascii="Verdana" w:hAnsi="Verdana"/>
        </w:rPr>
      </w:pPr>
    </w:p>
    <w:p w:rsidR="00E53310" w:rsidRPr="00E53310" w:rsidRDefault="00E53310" w:rsidP="00E53310">
      <w:pPr>
        <w:pStyle w:val="BodyText"/>
        <w:spacing w:after="0"/>
        <w:rPr>
          <w:rFonts w:ascii="Verdana" w:hAnsi="Verdana"/>
        </w:rPr>
      </w:pPr>
      <w:r w:rsidRPr="00E53310">
        <w:rPr>
          <w:rFonts w:ascii="Verdana" w:hAnsi="Verdana"/>
        </w:rPr>
        <w:t>*[in the course of a business or otherwise for the purpose of dealing in any way (including offering or exposing for sale or hire), infringing goods, material or articles]</w:t>
      </w:r>
    </w:p>
    <w:p w:rsidR="00E53310" w:rsidRPr="00E53310" w:rsidRDefault="00E53310" w:rsidP="00E53310">
      <w:pPr>
        <w:pStyle w:val="BodyText"/>
        <w:spacing w:after="0"/>
        <w:rPr>
          <w:rFonts w:ascii="Verdana" w:hAnsi="Verdana"/>
        </w:rPr>
      </w:pPr>
    </w:p>
    <w:p w:rsidR="00E53310" w:rsidRPr="00E53310" w:rsidRDefault="00E53310" w:rsidP="00E53310">
      <w:pPr>
        <w:pStyle w:val="BodyText"/>
        <w:spacing w:after="0"/>
        <w:rPr>
          <w:rFonts w:ascii="Verdana" w:hAnsi="Verdana"/>
        </w:rPr>
      </w:pPr>
      <w:r w:rsidRPr="00E53310">
        <w:rPr>
          <w:rFonts w:ascii="Verdana" w:hAnsi="Verdana"/>
        </w:rPr>
        <w:t>*[(a) in the course of a business, trade or profession, a copy of a work, knowing or having reason to believe it to be an infringing copy (within the meaning of section 44 of the said Act of 2000) or (b) an article specifically designed or adapted for making copies of a work, knowing or having reason to believe that it had been or was to be used to make infringing copies, or (c) a protection-defeating device article, within the meaning of section 2 of the said Act of 2000]</w:t>
      </w:r>
    </w:p>
    <w:p w:rsidR="00E53310" w:rsidRPr="00E53310" w:rsidRDefault="00E53310" w:rsidP="00E53310">
      <w:pPr>
        <w:pStyle w:val="BodyText"/>
        <w:spacing w:after="0"/>
        <w:rPr>
          <w:rFonts w:ascii="Verdana" w:hAnsi="Verdana"/>
        </w:rPr>
      </w:pPr>
    </w:p>
    <w:p w:rsidR="00E53310" w:rsidRPr="00E53310" w:rsidRDefault="00E53310" w:rsidP="00E53310">
      <w:pPr>
        <w:pStyle w:val="BodyText"/>
        <w:spacing w:after="0"/>
        <w:rPr>
          <w:rFonts w:ascii="Verdana" w:hAnsi="Verdana"/>
        </w:rPr>
      </w:pPr>
      <w:r w:rsidRPr="00E53310">
        <w:rPr>
          <w:rFonts w:ascii="Verdana" w:hAnsi="Verdana"/>
        </w:rPr>
        <w:t>*[(a) in the course of a business, trade or profession, a recording of a performance, knowing or having reason to believe it to be an illicit recording (within the meaning of section 210 of the said Act of 2000) or (b) an article specifically designed or adapted for making recordings of a performance, knowing or having reason to believe that it had been or was to be used to make illicit recordings, or (c) a protection-defeating device article, within the meaning of section 2 of the said Act of 2000]</w:t>
      </w:r>
    </w:p>
    <w:p w:rsidR="00E53310" w:rsidRPr="00E53310" w:rsidRDefault="00E53310" w:rsidP="00E53310">
      <w:pPr>
        <w:pStyle w:val="BodyText"/>
        <w:spacing w:after="0"/>
        <w:rPr>
          <w:rFonts w:ascii="Verdana" w:hAnsi="Verdana"/>
        </w:rPr>
      </w:pPr>
    </w:p>
    <w:p w:rsidR="00E53310" w:rsidRPr="00E53310" w:rsidRDefault="00E53310" w:rsidP="00E53310">
      <w:pPr>
        <w:pStyle w:val="BodyText"/>
        <w:spacing w:after="0"/>
        <w:rPr>
          <w:rFonts w:ascii="Verdana" w:hAnsi="Verdana"/>
        </w:rPr>
      </w:pPr>
      <w:r w:rsidRPr="00E53310">
        <w:rPr>
          <w:rFonts w:ascii="Verdana" w:hAnsi="Verdana"/>
        </w:rPr>
        <w:t>*[(a) in the course of a business, trade or profession, a product knowing or having reason to believe it to be an infringing product or (b) an article, knowing or having reason to believe it to be an infringing article, each within the meaning of section 54 of the said Act of 2001],</w:t>
      </w:r>
    </w:p>
    <w:p w:rsidR="00E53310" w:rsidRPr="00E53310" w:rsidRDefault="00E53310" w:rsidP="00E53310">
      <w:pPr>
        <w:pStyle w:val="BodyText"/>
        <w:spacing w:after="0"/>
        <w:rPr>
          <w:rFonts w:ascii="Verdana" w:hAnsi="Verdana"/>
        </w:rPr>
      </w:pPr>
    </w:p>
    <w:p w:rsidR="00E53310" w:rsidRPr="00E53310" w:rsidRDefault="00E53310" w:rsidP="00E53310">
      <w:pPr>
        <w:pStyle w:val="BodyText"/>
        <w:spacing w:after="0"/>
        <w:rPr>
          <w:rFonts w:ascii="Verdana" w:hAnsi="Verdana"/>
        </w:rPr>
      </w:pPr>
      <w:r w:rsidRPr="00E53310">
        <w:rPr>
          <w:rFonts w:ascii="Verdana" w:hAnsi="Verdana"/>
        </w:rPr>
        <w:t>namely ..................................................</w:t>
      </w:r>
    </w:p>
    <w:p w:rsidR="00E53310" w:rsidRPr="00E53310" w:rsidRDefault="00E53310" w:rsidP="00E53310">
      <w:pPr>
        <w:pStyle w:val="BodyText"/>
        <w:spacing w:after="0"/>
        <w:rPr>
          <w:rFonts w:ascii="Verdana" w:hAnsi="Verdana"/>
        </w:rPr>
      </w:pPr>
    </w:p>
    <w:p w:rsidR="00E53310" w:rsidRPr="00E53310" w:rsidRDefault="00E53310" w:rsidP="00E53310">
      <w:pPr>
        <w:pStyle w:val="BodyText"/>
        <w:spacing w:after="0"/>
        <w:rPr>
          <w:rFonts w:ascii="Verdana" w:hAnsi="Verdana"/>
        </w:rPr>
      </w:pPr>
      <w:r w:rsidRPr="00E53310">
        <w:rPr>
          <w:rFonts w:ascii="Verdana" w:hAnsi="Verdana"/>
        </w:rPr>
        <w:t>IT IS ORDERED that the said infringing *goods *material *article *copy *device *recording *product be delivered up to .................................</w:t>
      </w:r>
    </w:p>
    <w:p w:rsidR="00E53310" w:rsidRPr="00E53310" w:rsidRDefault="00E53310" w:rsidP="00E53310">
      <w:pPr>
        <w:pStyle w:val="BodyText"/>
        <w:spacing w:after="0"/>
        <w:rPr>
          <w:rFonts w:ascii="Verdana" w:hAnsi="Verdana"/>
        </w:rPr>
      </w:pPr>
    </w:p>
    <w:p w:rsidR="00E53310" w:rsidRPr="00E53310" w:rsidRDefault="00E53310" w:rsidP="00E53310">
      <w:pPr>
        <w:pStyle w:val="BodyText"/>
        <w:spacing w:after="0"/>
        <w:rPr>
          <w:rFonts w:ascii="Verdana" w:hAnsi="Verdana"/>
        </w:rPr>
      </w:pPr>
      <w:r w:rsidRPr="00E53310">
        <w:rPr>
          <w:rFonts w:ascii="Verdana" w:hAnsi="Verdana"/>
        </w:rPr>
        <w:t>of ......... [being the *proprietor of a registered trade mark *copyright owner *owner of rights in the performance *registered proprietor of the design]</w:t>
      </w:r>
    </w:p>
    <w:p w:rsidR="00E53310" w:rsidRPr="00E53310" w:rsidRDefault="00E53310" w:rsidP="00E53310">
      <w:pPr>
        <w:pStyle w:val="BodyText"/>
        <w:spacing w:after="0"/>
        <w:rPr>
          <w:rFonts w:ascii="Verdana" w:hAnsi="Verdana"/>
        </w:rPr>
      </w:pPr>
    </w:p>
    <w:p w:rsidR="00E53310" w:rsidRPr="00E53310" w:rsidRDefault="00E53310" w:rsidP="00E53310">
      <w:pPr>
        <w:pStyle w:val="BodyText"/>
        <w:spacing w:after="0"/>
        <w:rPr>
          <w:rFonts w:ascii="Verdana" w:hAnsi="Verdana"/>
        </w:rPr>
      </w:pPr>
      <w:r w:rsidRPr="00E53310">
        <w:rPr>
          <w:rFonts w:ascii="Verdana" w:hAnsi="Verdana"/>
        </w:rPr>
        <w:t>AND IT IS ORDERED THAT SAID *GOODS *MATERIAL *ARTICLE *COPY *DEVICE *PRODUCT BE RETAINED BY HIM/HER PENDING THE MAKING BY THIS COURT OF A FINAL ORDER UNDER *SECTION 23 OF THE ACT OF 1996 *SECTION 145 *SECTION 264 OF THE ACT OF 2000 *SECTION 72 OF THE ACT OF 2001 OR OF A DECISION NOT TO MAKE SUCH ORDER.</w:t>
      </w:r>
    </w:p>
    <w:p w:rsidR="00E53310" w:rsidRPr="00E53310" w:rsidRDefault="00E53310" w:rsidP="00E53310">
      <w:pPr>
        <w:pStyle w:val="BodyText"/>
        <w:spacing w:after="0"/>
        <w:rPr>
          <w:rFonts w:ascii="Verdana" w:hAnsi="Verdana"/>
        </w:rPr>
      </w:pPr>
    </w:p>
    <w:p w:rsidR="00E53310" w:rsidRPr="00E53310" w:rsidRDefault="00E53310" w:rsidP="00E53310">
      <w:pPr>
        <w:pStyle w:val="BodyText"/>
        <w:spacing w:after="0"/>
        <w:rPr>
          <w:rFonts w:ascii="Verdana" w:hAnsi="Verdana"/>
        </w:rPr>
      </w:pPr>
      <w:r w:rsidRPr="00E53310">
        <w:rPr>
          <w:rFonts w:ascii="Verdana" w:hAnsi="Verdana"/>
        </w:rPr>
        <w:t>Dated this .... day of ...... 20 .....</w:t>
      </w:r>
    </w:p>
    <w:p w:rsidR="00E53310" w:rsidRPr="00E53310" w:rsidRDefault="00E53310" w:rsidP="00E53310">
      <w:pPr>
        <w:pStyle w:val="BodyText"/>
        <w:spacing w:after="0"/>
        <w:rPr>
          <w:rFonts w:ascii="Verdana" w:hAnsi="Verdana"/>
        </w:rPr>
      </w:pPr>
    </w:p>
    <w:p w:rsidR="00E53310" w:rsidRPr="00E53310" w:rsidRDefault="00E53310" w:rsidP="00E53310">
      <w:pPr>
        <w:pStyle w:val="BodyText"/>
        <w:spacing w:after="0"/>
        <w:rPr>
          <w:rFonts w:ascii="Verdana" w:hAnsi="Verdana"/>
        </w:rPr>
      </w:pPr>
      <w:r w:rsidRPr="00E53310">
        <w:rPr>
          <w:rFonts w:ascii="Verdana" w:hAnsi="Verdana"/>
        </w:rPr>
        <w:t>Signed ..................</w:t>
      </w:r>
    </w:p>
    <w:p w:rsidR="00E53310" w:rsidRPr="00E53310" w:rsidRDefault="00E53310" w:rsidP="00E53310">
      <w:pPr>
        <w:pStyle w:val="BodyText"/>
        <w:spacing w:after="0"/>
        <w:rPr>
          <w:rFonts w:ascii="Verdana" w:hAnsi="Verdana"/>
        </w:rPr>
      </w:pPr>
    </w:p>
    <w:p w:rsidR="00E53310" w:rsidRPr="00E53310" w:rsidRDefault="00E53310" w:rsidP="00E53310">
      <w:pPr>
        <w:pStyle w:val="BodyText"/>
        <w:spacing w:after="0"/>
        <w:rPr>
          <w:rFonts w:ascii="Verdana" w:hAnsi="Verdana"/>
        </w:rPr>
      </w:pPr>
      <w:r w:rsidRPr="00E53310">
        <w:rPr>
          <w:rFonts w:ascii="Verdana" w:hAnsi="Verdana"/>
        </w:rPr>
        <w:t>Judge of the District Court</w:t>
      </w:r>
    </w:p>
    <w:p w:rsidR="00E53310" w:rsidRPr="00E53310" w:rsidRDefault="00E53310" w:rsidP="00E53310">
      <w:pPr>
        <w:pStyle w:val="BodyText"/>
        <w:spacing w:after="0"/>
        <w:rPr>
          <w:rFonts w:ascii="Verdana" w:hAnsi="Verdana"/>
        </w:rPr>
      </w:pPr>
    </w:p>
    <w:p w:rsidR="00E53310" w:rsidRPr="00E53310" w:rsidRDefault="00E53310" w:rsidP="00E53310">
      <w:pPr>
        <w:pStyle w:val="BodyText"/>
        <w:spacing w:after="0"/>
        <w:rPr>
          <w:rFonts w:ascii="Verdana" w:hAnsi="Verdana"/>
        </w:rPr>
      </w:pPr>
      <w:r w:rsidRPr="00E53310">
        <w:rPr>
          <w:rFonts w:ascii="Verdana" w:hAnsi="Verdana"/>
        </w:rPr>
        <w:t>[* delete as appropriate]</w:t>
      </w:r>
    </w:p>
    <w:p w:rsidR="00266EFD" w:rsidRPr="00E53310" w:rsidRDefault="00266EFD" w:rsidP="00E53310">
      <w:pPr>
        <w:rPr>
          <w:rFonts w:ascii="Verdana" w:hAnsi="Verdana"/>
        </w:rPr>
      </w:pPr>
    </w:p>
    <w:sectPr w:rsidR="00266EFD" w:rsidRPr="00E533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7881" w:rsidRDefault="000E7881" w:rsidP="000E7881">
      <w:pPr>
        <w:spacing w:after="0" w:line="240" w:lineRule="auto"/>
      </w:pPr>
      <w:r>
        <w:separator/>
      </w:r>
    </w:p>
  </w:endnote>
  <w:endnote w:type="continuationSeparator" w:id="0">
    <w:p w:rsidR="000E7881" w:rsidRDefault="000E7881" w:rsidP="000E7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7881" w:rsidRDefault="000E7881" w:rsidP="000E7881">
      <w:pPr>
        <w:spacing w:after="0" w:line="240" w:lineRule="auto"/>
      </w:pPr>
      <w:r>
        <w:separator/>
      </w:r>
    </w:p>
  </w:footnote>
  <w:footnote w:type="continuationSeparator" w:id="0">
    <w:p w:rsidR="000E7881" w:rsidRDefault="000E7881" w:rsidP="000E78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DD8"/>
    <w:rsid w:val="00045298"/>
    <w:rsid w:val="000E716B"/>
    <w:rsid w:val="000E7881"/>
    <w:rsid w:val="00224876"/>
    <w:rsid w:val="00266EFD"/>
    <w:rsid w:val="002A018A"/>
    <w:rsid w:val="002C3E9B"/>
    <w:rsid w:val="004E2041"/>
    <w:rsid w:val="00520456"/>
    <w:rsid w:val="00551803"/>
    <w:rsid w:val="00716E4B"/>
    <w:rsid w:val="00732381"/>
    <w:rsid w:val="008F4386"/>
    <w:rsid w:val="009526CB"/>
    <w:rsid w:val="00B55DD8"/>
    <w:rsid w:val="00C9216C"/>
    <w:rsid w:val="00CA5E05"/>
    <w:rsid w:val="00E53310"/>
    <w:rsid w:val="00F00BA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9EF1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5DD8"/>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 w:type="paragraph" w:styleId="BodyText">
    <w:name w:val="Body Text"/>
    <w:link w:val="BodyTextChar"/>
    <w:rsid w:val="00E53310"/>
    <w:pPr>
      <w:spacing w:after="240" w:line="240" w:lineRule="auto"/>
      <w:jc w:val="both"/>
    </w:pPr>
    <w:rPr>
      <w:rFonts w:ascii="Book Antiqua" w:eastAsia="Times New Roman" w:hAnsi="Book Antiqua" w:cs="Times New Roman"/>
      <w:sz w:val="20"/>
      <w:szCs w:val="20"/>
    </w:rPr>
  </w:style>
  <w:style w:type="character" w:customStyle="1" w:styleId="BodyTextChar">
    <w:name w:val="Body Text Char"/>
    <w:basedOn w:val="DefaultParagraphFont"/>
    <w:link w:val="BodyText"/>
    <w:rsid w:val="00E53310"/>
    <w:rPr>
      <w:rFonts w:ascii="Book Antiqua" w:eastAsia="Times New Roman" w:hAnsi="Book Antiqua" w:cs="Times New Roman"/>
      <w:sz w:val="20"/>
      <w:szCs w:val="20"/>
    </w:rPr>
  </w:style>
  <w:style w:type="paragraph" w:styleId="Header">
    <w:name w:val="header"/>
    <w:basedOn w:val="Normal"/>
    <w:link w:val="HeaderChar"/>
    <w:uiPriority w:val="99"/>
    <w:unhideWhenUsed/>
    <w:rsid w:val="000E78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7881"/>
  </w:style>
  <w:style w:type="paragraph" w:styleId="Footer">
    <w:name w:val="footer"/>
    <w:basedOn w:val="Normal"/>
    <w:link w:val="FooterChar"/>
    <w:uiPriority w:val="99"/>
    <w:unhideWhenUsed/>
    <w:rsid w:val="000E78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7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454415">
      <w:bodyDiv w:val="1"/>
      <w:marLeft w:val="0"/>
      <w:marRight w:val="0"/>
      <w:marTop w:val="0"/>
      <w:marBottom w:val="0"/>
      <w:divBdr>
        <w:top w:val="none" w:sz="0" w:space="0" w:color="auto"/>
        <w:left w:val="none" w:sz="0" w:space="0" w:color="auto"/>
        <w:bottom w:val="none" w:sz="0" w:space="0" w:color="auto"/>
        <w:right w:val="none" w:sz="0" w:space="0" w:color="auto"/>
      </w:divBdr>
      <w:divsChild>
        <w:div w:id="255066458">
          <w:marLeft w:val="0"/>
          <w:marRight w:val="0"/>
          <w:marTop w:val="0"/>
          <w:marBottom w:val="0"/>
          <w:divBdr>
            <w:top w:val="none" w:sz="0" w:space="0" w:color="auto"/>
            <w:left w:val="none" w:sz="0" w:space="0" w:color="auto"/>
            <w:bottom w:val="none" w:sz="0" w:space="0" w:color="auto"/>
            <w:right w:val="none" w:sz="0" w:space="0" w:color="auto"/>
          </w:divBdr>
        </w:div>
      </w:divsChild>
    </w:div>
    <w:div w:id="120659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2340</Characters>
  <Application>Microsoft Office Word</Application>
  <DocSecurity>0</DocSecurity>
  <Lines>19</Lines>
  <Paragraphs>5</Paragraphs>
  <ScaleCrop>false</ScaleCrop>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40F.02</dc:title>
  <dc:subject>Order for Delivery Up</dc:subject>
  <dc:creator/>
  <cp:keywords>Trade Marks Act 1996; Copyright and Related Rights Act 2000; Industrial Designs Act 2001</cp:keywords>
  <dc:description/>
  <cp:lastModifiedBy/>
  <cp:revision>1</cp:revision>
  <dcterms:created xsi:type="dcterms:W3CDTF">2021-02-09T11:54:00Z</dcterms:created>
  <dcterms:modified xsi:type="dcterms:W3CDTF">2021-02-09T11:54:00Z</dcterms:modified>
  <cp:category>Form</cp:category>
</cp:coreProperties>
</file>