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40AC8" w:rsidRPr="00940AC8" w:rsidTr="00940AC8">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40AC8" w:rsidRPr="00940AC8" w:rsidTr="00940AC8">
              <w:trPr>
                <w:tblCellSpacing w:w="15" w:type="dxa"/>
              </w:trPr>
              <w:tc>
                <w:tcPr>
                  <w:tcW w:w="0" w:type="auto"/>
                  <w:hideMark/>
                </w:tcPr>
                <w:p w:rsidR="00D83FB7" w:rsidRDefault="00D83FB7" w:rsidP="007F628B">
                  <w:pPr>
                    <w:spacing w:after="0" w:line="240" w:lineRule="auto"/>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Dis</w:t>
                  </w:r>
                  <w:bookmarkStart w:id="0" w:name="_GoBack"/>
                  <w:bookmarkEnd w:id="0"/>
                  <w:r>
                    <w:rPr>
                      <w:rFonts w:ascii="Verdana" w:eastAsia="Times New Roman" w:hAnsi="Verdana" w:cs="Arial"/>
                      <w:color w:val="000000"/>
                      <w:sz w:val="20"/>
                      <w:szCs w:val="20"/>
                      <w:lang w:eastAsia="en-IE"/>
                    </w:rPr>
                    <w:t>trict Court - Schedule C - Forms in civil proceedings</w:t>
                  </w:r>
                </w:p>
                <w:p w:rsidR="00940AC8" w:rsidRPr="00940AC8" w:rsidRDefault="00940AC8" w:rsidP="007F628B">
                  <w:pPr>
                    <w:spacing w:after="0"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color w:val="000000"/>
                      <w:sz w:val="20"/>
                      <w:szCs w:val="20"/>
                      <w:lang w:eastAsia="en-IE"/>
                    </w:rPr>
                    <w:t>S.I. No. 617 of 2015</w:t>
                  </w:r>
                </w:p>
                <w:p w:rsidR="00940AC8" w:rsidRPr="00940AC8" w:rsidRDefault="00940AC8" w:rsidP="00940AC8">
                  <w:pPr>
                    <w:spacing w:after="0"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007F628B">
                    <w:rPr>
                      <w:rFonts w:ascii="Verdana" w:eastAsia="Times New Roman" w:hAnsi="Verdana" w:cs="Arial"/>
                      <w:color w:val="000000"/>
                      <w:sz w:val="20"/>
                      <w:szCs w:val="20"/>
                      <w:lang w:eastAsia="en-IE"/>
                    </w:rPr>
                    <w:t xml:space="preserve">No. </w:t>
                  </w:r>
                  <w:r w:rsidRPr="00940AC8">
                    <w:rPr>
                      <w:rFonts w:ascii="Verdana" w:eastAsia="Times New Roman" w:hAnsi="Verdana" w:cs="Arial"/>
                      <w:color w:val="000000"/>
                      <w:sz w:val="20"/>
                      <w:szCs w:val="20"/>
                      <w:lang w:eastAsia="en-IE"/>
                    </w:rPr>
                    <w:t xml:space="preserve">41B.01 </w:t>
                  </w:r>
                </w:p>
                <w:p w:rsidR="00940AC8" w:rsidRPr="00940AC8" w:rsidRDefault="00940AC8" w:rsidP="00940AC8">
                  <w:pPr>
                    <w:spacing w:before="100" w:beforeAutospacing="1" w:after="100" w:afterAutospacing="1"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Notice of commencement of proceedings </w:t>
                  </w:r>
                </w:p>
                <w:p w:rsidR="00940AC8" w:rsidRPr="00940AC8" w:rsidRDefault="00940AC8" w:rsidP="00940AC8">
                  <w:pPr>
                    <w:spacing w:after="0"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i/>
                      <w:iCs/>
                      <w:color w:val="000000"/>
                      <w:sz w:val="15"/>
                      <w:szCs w:val="15"/>
                      <w:lang w:eastAsia="en-IE"/>
                    </w:rPr>
                    <w:t xml:space="preserve">Schedule C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i/>
                      <w:iCs/>
                      <w:color w:val="000000"/>
                      <w:sz w:val="15"/>
                      <w:szCs w:val="15"/>
                      <w:lang w:eastAsia="en-IE"/>
                    </w:rPr>
                    <w:t xml:space="preserve">O. 41B, </w:t>
                  </w:r>
                  <w:proofErr w:type="spellStart"/>
                  <w:r w:rsidRPr="00940AC8">
                    <w:rPr>
                      <w:rFonts w:ascii="Verdana" w:eastAsia="Times New Roman" w:hAnsi="Verdana" w:cs="Arial"/>
                      <w:i/>
                      <w:iCs/>
                      <w:color w:val="000000"/>
                      <w:sz w:val="15"/>
                      <w:szCs w:val="15"/>
                      <w:lang w:eastAsia="en-IE"/>
                    </w:rPr>
                    <w:t>rr</w:t>
                  </w:r>
                  <w:proofErr w:type="spellEnd"/>
                  <w:r w:rsidRPr="00940AC8">
                    <w:rPr>
                      <w:rFonts w:ascii="Verdana" w:eastAsia="Times New Roman" w:hAnsi="Verdana" w:cs="Arial"/>
                      <w:i/>
                      <w:iCs/>
                      <w:color w:val="000000"/>
                      <w:sz w:val="15"/>
                      <w:szCs w:val="15"/>
                      <w:lang w:eastAsia="en-IE"/>
                    </w:rPr>
                    <w:t xml:space="preserve">. 5(2), 5(3), 5(6), 13(2), 13(3), 13(5), 19, 25(1) </w:t>
                  </w:r>
                </w:p>
                <w:p w:rsidR="00940AC8" w:rsidRPr="00940AC8" w:rsidRDefault="00940AC8" w:rsidP="00940AC8">
                  <w:pPr>
                    <w:spacing w:after="0"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color w:val="000000"/>
                      <w:sz w:val="20"/>
                      <w:szCs w:val="20"/>
                      <w:lang w:eastAsia="en-IE"/>
                    </w:rPr>
                    <w:t xml:space="preserve">ÉIRE IRELAND </w:t>
                  </w:r>
                </w:p>
                <w:p w:rsidR="00940AC8" w:rsidRPr="00940AC8" w:rsidRDefault="00940AC8" w:rsidP="00940AC8">
                  <w:pPr>
                    <w:spacing w:before="100" w:beforeAutospacing="1" w:after="100" w:afterAutospacing="1"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AN CHÚIRT DÚICHE</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THE DISTRICT COURT </w:t>
                  </w:r>
                </w:p>
                <w:p w:rsidR="00940AC8" w:rsidRPr="00940AC8" w:rsidRDefault="00940AC8" w:rsidP="00940AC8">
                  <w:pPr>
                    <w:spacing w:after="0"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color w:val="000000"/>
                      <w:sz w:val="20"/>
                      <w:szCs w:val="20"/>
                      <w:lang w:eastAsia="en-IE"/>
                    </w:rPr>
                    <w:t>District Court Area of</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District No.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In the matter of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*Regulation (EC) No 1215/2012 on Jurisdiction and the Recognition and Enforcement of Judgments in Civil and Commercial Matters (the “</w:t>
                  </w:r>
                  <w:r w:rsidRPr="00940AC8">
                    <w:rPr>
                      <w:rFonts w:ascii="Verdana" w:eastAsia="Times New Roman" w:hAnsi="Verdana" w:cs="Arial"/>
                      <w:b/>
                      <w:bCs/>
                      <w:i/>
                      <w:iCs/>
                      <w:color w:val="000000"/>
                      <w:sz w:val="20"/>
                      <w:szCs w:val="20"/>
                      <w:lang w:eastAsia="en-IE"/>
                    </w:rPr>
                    <w:t>Jurisdiction Regulation</w:t>
                  </w:r>
                  <w:r w:rsidRPr="00940AC8">
                    <w:rPr>
                      <w:rFonts w:ascii="Verdana" w:eastAsia="Times New Roman" w:hAnsi="Verdana" w:cs="Arial"/>
                      <w:color w:val="000000"/>
                      <w:sz w:val="20"/>
                      <w:szCs w:val="20"/>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Brussels Convention of the European Communities on Jurisdiction and the Enforcement of Judgments in Civil and Commercial Matters, 1968 (the “</w:t>
                  </w:r>
                  <w:r w:rsidRPr="00940AC8">
                    <w:rPr>
                      <w:rFonts w:ascii="Verdana" w:eastAsia="Times New Roman" w:hAnsi="Verdana" w:cs="Arial"/>
                      <w:b/>
                      <w:bCs/>
                      <w:i/>
                      <w:iCs/>
                      <w:color w:val="000000"/>
                      <w:sz w:val="20"/>
                      <w:szCs w:val="20"/>
                      <w:lang w:eastAsia="en-IE"/>
                    </w:rPr>
                    <w:t>Brussels Convention</w:t>
                  </w:r>
                  <w:r w:rsidRPr="00940AC8">
                    <w:rPr>
                      <w:rFonts w:ascii="Verdana" w:eastAsia="Times New Roman" w:hAnsi="Verdana" w:cs="Arial"/>
                      <w:color w:val="000000"/>
                      <w:sz w:val="20"/>
                      <w:szCs w:val="20"/>
                      <w:lang w:eastAsia="en-IE"/>
                    </w:rPr>
                    <w:t>”)</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Lugano Convention on Jurisdiction and the Enforcement of Judgments in Civil and Commercial Matters Between Member States of the European Communities and the European Free Trade Association, 2007 (the “</w:t>
                  </w:r>
                  <w:r w:rsidRPr="00940AC8">
                    <w:rPr>
                      <w:rFonts w:ascii="Verdana" w:eastAsia="Times New Roman" w:hAnsi="Verdana" w:cs="Arial"/>
                      <w:b/>
                      <w:bCs/>
                      <w:i/>
                      <w:iCs/>
                      <w:color w:val="000000"/>
                      <w:sz w:val="20"/>
                      <w:szCs w:val="20"/>
                      <w:lang w:eastAsia="en-IE"/>
                    </w:rPr>
                    <w:t>Lugano Convention</w:t>
                  </w:r>
                  <w:r w:rsidRPr="00940AC8">
                    <w:rPr>
                      <w:rFonts w:ascii="Verdana" w:eastAsia="Times New Roman" w:hAnsi="Verdana" w:cs="Arial"/>
                      <w:color w:val="000000"/>
                      <w:sz w:val="20"/>
                      <w:szCs w:val="20"/>
                      <w:lang w:eastAsia="en-IE"/>
                    </w:rPr>
                    <w:t>”)</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*Council Regulation (EC) 4/2009 of 18 December 2008 on Jurisdiction, Applicable Law, Recognition and Enforcement of Decisions and Cooperation in Matters relating to Maintenance Obligations (the “</w:t>
                  </w:r>
                  <w:r w:rsidRPr="00940AC8">
                    <w:rPr>
                      <w:rFonts w:ascii="Verdana" w:eastAsia="Times New Roman" w:hAnsi="Verdana" w:cs="Arial"/>
                      <w:b/>
                      <w:bCs/>
                      <w:i/>
                      <w:iCs/>
                      <w:color w:val="000000"/>
                      <w:sz w:val="20"/>
                      <w:szCs w:val="20"/>
                      <w:lang w:eastAsia="en-IE"/>
                    </w:rPr>
                    <w:t>Maintenance Regulation</w:t>
                  </w:r>
                  <w:r w:rsidRPr="00940AC8">
                    <w:rPr>
                      <w:rFonts w:ascii="Verdana" w:eastAsia="Times New Roman" w:hAnsi="Verdana" w:cs="Arial"/>
                      <w:color w:val="000000"/>
                      <w:sz w:val="20"/>
                      <w:szCs w:val="20"/>
                      <w:lang w:eastAsia="en-IE"/>
                    </w:rPr>
                    <w:t>”)</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Rome Convention Between the Member States of the European Communities on the Simplification of Procedures for the Recovery of Maintenance Payments (the “</w:t>
                  </w:r>
                  <w:r w:rsidRPr="00940AC8">
                    <w:rPr>
                      <w:rFonts w:ascii="Verdana" w:eastAsia="Times New Roman" w:hAnsi="Verdana" w:cs="Arial"/>
                      <w:b/>
                      <w:bCs/>
                      <w:i/>
                      <w:iCs/>
                      <w:color w:val="000000"/>
                      <w:sz w:val="20"/>
                      <w:szCs w:val="20"/>
                      <w:lang w:eastAsia="en-IE"/>
                    </w:rPr>
                    <w:t>Rome Convention</w:t>
                  </w:r>
                  <w:r w:rsidRPr="00940AC8">
                    <w:rPr>
                      <w:rFonts w:ascii="Verdana" w:eastAsia="Times New Roman" w:hAnsi="Verdana" w:cs="Arial"/>
                      <w:color w:val="000000"/>
                      <w:sz w:val="20"/>
                      <w:szCs w:val="20"/>
                      <w:lang w:eastAsia="en-IE"/>
                    </w:rPr>
                    <w:t>”) and the Maintenance Act 1994</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New York Convention on the Recovery Abroad of Maintenance (the “</w:t>
                  </w:r>
                  <w:r w:rsidRPr="00940AC8">
                    <w:rPr>
                      <w:rFonts w:ascii="Verdana" w:eastAsia="Times New Roman" w:hAnsi="Verdana" w:cs="Arial"/>
                      <w:b/>
                      <w:bCs/>
                      <w:i/>
                      <w:iCs/>
                      <w:color w:val="000000"/>
                      <w:sz w:val="20"/>
                      <w:szCs w:val="20"/>
                      <w:lang w:eastAsia="en-IE"/>
                    </w:rPr>
                    <w:t>New York Convention</w:t>
                  </w:r>
                  <w:r w:rsidRPr="00940AC8">
                    <w:rPr>
                      <w:rFonts w:ascii="Verdana" w:eastAsia="Times New Roman" w:hAnsi="Verdana" w:cs="Arial"/>
                      <w:color w:val="000000"/>
                      <w:sz w:val="20"/>
                      <w:szCs w:val="20"/>
                      <w:lang w:eastAsia="en-IE"/>
                    </w:rPr>
                    <w:t>”) and the Maintenance Act 1994</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Hague Convention on Jurisdiction, Applicable Law, Recognition, Enforcement and Co-Operation in respect of Parental Responsibility and Measures for the Protection of Children 1996 (the “</w:t>
                  </w:r>
                  <w:r w:rsidRPr="00940AC8">
                    <w:rPr>
                      <w:rFonts w:ascii="Verdana" w:eastAsia="Times New Roman" w:hAnsi="Verdana" w:cs="Arial"/>
                      <w:b/>
                      <w:bCs/>
                      <w:i/>
                      <w:iCs/>
                      <w:color w:val="000000"/>
                      <w:sz w:val="20"/>
                      <w:szCs w:val="20"/>
                      <w:lang w:eastAsia="en-IE"/>
                    </w:rPr>
                    <w:t>Hague Child Convention</w:t>
                  </w:r>
                  <w:r w:rsidRPr="00940AC8">
                    <w:rPr>
                      <w:rFonts w:ascii="Verdana" w:eastAsia="Times New Roman" w:hAnsi="Verdana" w:cs="Arial"/>
                      <w:color w:val="000000"/>
                      <w:sz w:val="20"/>
                      <w:szCs w:val="20"/>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lastRenderedPageBreak/>
                    <w:t xml:space="preserve">Record number: </w:t>
                  </w:r>
                </w:p>
                <w:p w:rsidR="00940AC8" w:rsidRPr="00940AC8" w:rsidRDefault="00940AC8" w:rsidP="00940AC8">
                  <w:pPr>
                    <w:spacing w:after="0" w:line="240" w:lineRule="auto"/>
                    <w:jc w:val="center"/>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b/>
                      <w:bCs/>
                      <w:color w:val="000000"/>
                      <w:sz w:val="20"/>
                      <w:szCs w:val="20"/>
                      <w:lang w:eastAsia="en-IE"/>
                    </w:rPr>
                    <w:t>NOTICE OF COMMENCEMENT OF LEGAL PROCEEDINGS</w:t>
                  </w:r>
                  <w:r w:rsidRPr="00940AC8">
                    <w:rPr>
                      <w:rFonts w:ascii="Verdana" w:eastAsia="Times New Roman" w:hAnsi="Verdana" w:cs="Arial"/>
                      <w:color w:val="000000"/>
                      <w:sz w:val="20"/>
                      <w:szCs w:val="20"/>
                      <w:lang w:eastAsia="en-IE"/>
                    </w:rPr>
                    <w:t xml:space="preserve"> </w:t>
                  </w:r>
                </w:p>
                <w:p w:rsidR="00940AC8" w:rsidRPr="00940AC8" w:rsidRDefault="00940AC8" w:rsidP="00940AC8">
                  <w:pPr>
                    <w:spacing w:after="0"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4"/>
                      <w:szCs w:val="24"/>
                      <w:lang w:eastAsia="en-IE"/>
                    </w:rPr>
                    <w:br/>
                  </w:r>
                  <w:r w:rsidRPr="00940AC8">
                    <w:rPr>
                      <w:rFonts w:ascii="Verdana" w:eastAsia="Times New Roman" w:hAnsi="Verdana" w:cs="Arial"/>
                      <w:color w:val="000000"/>
                      <w:sz w:val="20"/>
                      <w:szCs w:val="20"/>
                      <w:lang w:eastAsia="en-IE"/>
                    </w:rPr>
                    <w:t>Between ............</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of ................ Claimant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and ............</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of ................ Respondent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YOU ARE HEREBY GIVEN NOTICE that proceedings have been begun against you, the above respondent, *domiciled *habitually resident at ......... by the above claimant, *(ordinarily resident) *(carrying on a profession/business/ occupation) *(habitually resident) at .........* (in the above District Court area), claiming as </w:t>
                  </w:r>
                  <w:proofErr w:type="gramStart"/>
                  <w:r w:rsidRPr="00940AC8">
                    <w:rPr>
                      <w:rFonts w:ascii="Verdana" w:eastAsia="Times New Roman" w:hAnsi="Verdana" w:cs="Arial"/>
                      <w:color w:val="000000"/>
                      <w:sz w:val="20"/>
                      <w:szCs w:val="20"/>
                      <w:lang w:eastAsia="en-IE"/>
                    </w:rPr>
                    <w:t>follows:¬</w:t>
                  </w:r>
                  <w:proofErr w:type="gramEnd"/>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i/>
                      <w:iCs/>
                      <w:color w:val="000000"/>
                      <w:sz w:val="20"/>
                      <w:szCs w:val="20"/>
                      <w:lang w:eastAsia="en-IE"/>
                    </w:rPr>
                    <w:t xml:space="preserve">[insert particulars of claim from claim notice, maintenance summons or other relevant originating document]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If you are sued in the capacity of the policyholder, the insured, or a beneficiary under an insurance contract; the injured party; a consumer or an employee: </w:t>
                  </w:r>
                </w:p>
                <w:p w:rsidR="00940AC8" w:rsidRPr="00940AC8" w:rsidRDefault="00940AC8" w:rsidP="00940AC8">
                  <w:pPr>
                    <w:spacing w:after="0" w:line="240" w:lineRule="auto"/>
                    <w:ind w:left="1440"/>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w:t>
                  </w:r>
                  <w:proofErr w:type="spellStart"/>
                  <w:r w:rsidRPr="00940AC8">
                    <w:rPr>
                      <w:rFonts w:ascii="Verdana" w:eastAsia="Times New Roman" w:hAnsi="Verdana" w:cs="Arial"/>
                      <w:color w:val="000000"/>
                      <w:sz w:val="20"/>
                      <w:szCs w:val="20"/>
                      <w:lang w:eastAsia="en-IE"/>
                    </w:rPr>
                    <w:t>i</w:t>
                  </w:r>
                  <w:proofErr w:type="spellEnd"/>
                  <w:r w:rsidRPr="00940AC8">
                    <w:rPr>
                      <w:rFonts w:ascii="Verdana" w:eastAsia="Times New Roman" w:hAnsi="Verdana" w:cs="Arial"/>
                      <w:color w:val="000000"/>
                      <w:sz w:val="20"/>
                      <w:szCs w:val="20"/>
                      <w:lang w:eastAsia="en-IE"/>
                    </w:rPr>
                    <w:t xml:space="preserve">) you have a right to contest the jurisdiction of this Court and if you wish to do so, you must give, or send by post, to the claimant or claimant’s solicitor at the address for service mentioned above an appearance contesting jurisdiction and defence in Form 42.02, Schedule C of the District Court Rules, not later than *five/*six weeks after the service on you of this claim notice, and at the same time file a copy of your appearance contesting jurisdiction with the District Court Clerk at the address below, and </w:t>
                  </w:r>
                </w:p>
                <w:p w:rsidR="00940AC8" w:rsidRPr="00940AC8" w:rsidRDefault="00940AC8" w:rsidP="00940AC8">
                  <w:pPr>
                    <w:spacing w:before="100" w:beforeAutospacing="1" w:after="100" w:afterAutospacing="1" w:line="240" w:lineRule="auto"/>
                    <w:ind w:left="1440"/>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(ii) if you file an unconditional appearance, this Court has jurisdiction under Article 26.1 of Regulation No. 1215/2012, and </w:t>
                  </w:r>
                </w:p>
                <w:p w:rsidR="00940AC8" w:rsidRPr="00940AC8" w:rsidRDefault="00940AC8" w:rsidP="00940AC8">
                  <w:pPr>
                    <w:spacing w:before="100" w:beforeAutospacing="1" w:after="100" w:afterAutospacing="1" w:line="240" w:lineRule="auto"/>
                    <w:ind w:left="1440"/>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(iii) if you do not file an appearance, judgment may be given in default against you. </w:t>
                  </w:r>
                </w:p>
                <w:p w:rsidR="00940AC8" w:rsidRPr="00940AC8" w:rsidRDefault="00940AC8" w:rsidP="00940AC8">
                  <w:pPr>
                    <w:spacing w:after="0"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†IF YOU DISPUTE THE CLAIM and wish to defend the proceedings or on the merits of the claim (but do not contest the jurisdiction of the Court), then you must give, or send by post, to the claimant or claimant’s solicitor at the address for service mentioned above an appearance and defence in Form 42.01, Schedule C of the District Court Rules, not later than *five/*six weeks after the service on you of this claim notice, and at the same time file a copy of your appearance with the District Court Clerk at the address below.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‡The proceedings have been listed for hearing at the sitting of the District Court to be held at ............... on the ...... day of ........ 20...... at a.m./p.m. IF YOU DISPUTE THE CLAIM, you should serve and file an appearance and notice of intention to defend in the Form 42.02, Schedule C of the District Court Rules (as attached) and appear or arrange to be represented at that hearing.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lastRenderedPageBreak/>
                    <w:t xml:space="preserve">IF YOU FAIL TO RESPOND THE COURT MAY IN CERTAIN CIRCUMSTANCES PROCEED TO HEAR AND DETERMINE THE PROCEEDINGS WITHOUT FURTHER NOTICE TO YOU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Dated this ....... day of .......... 20......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Signed ...........</w:t>
                  </w:r>
                  <w:r w:rsidRPr="00940AC8">
                    <w:rPr>
                      <w:rFonts w:ascii="Verdana" w:eastAsia="Times New Roman" w:hAnsi="Verdana" w:cs="Arial"/>
                      <w:color w:val="000000"/>
                      <w:sz w:val="20"/>
                      <w:szCs w:val="20"/>
                      <w:lang w:eastAsia="en-IE"/>
                    </w:rPr>
                    <w:br/>
                    <w:t>District Court Clerk assigned to the above District Court area, District Court Office at ...............</w:t>
                  </w:r>
                  <w:r w:rsidRPr="00940AC8">
                    <w:rPr>
                      <w:rFonts w:ascii="Verdana" w:eastAsia="Times New Roman" w:hAnsi="Verdana" w:cs="Arial"/>
                      <w:color w:val="000000"/>
                      <w:sz w:val="20"/>
                      <w:szCs w:val="20"/>
                      <w:lang w:eastAsia="en-IE"/>
                    </w:rPr>
                    <w:br/>
                    <w:t xml:space="preserve">IRELAND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To ...........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of ..............</w:t>
                  </w:r>
                  <w:r w:rsidRPr="00940AC8">
                    <w:rPr>
                      <w:rFonts w:ascii="Verdana" w:eastAsia="Times New Roman" w:hAnsi="Verdana" w:cs="Arial"/>
                      <w:color w:val="000000"/>
                      <w:sz w:val="24"/>
                      <w:szCs w:val="24"/>
                      <w:lang w:eastAsia="en-IE"/>
                    </w:rPr>
                    <w:t xml:space="preserv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 xml:space="preserve">the above respondent.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color w:val="000000"/>
                      <w:sz w:val="20"/>
                      <w:szCs w:val="20"/>
                      <w:lang w:eastAsia="en-IE"/>
                    </w:rPr>
                    <w:t>The proceedings have been issued on ......... 20</w:t>
                  </w:r>
                  <w:proofErr w:type="gramStart"/>
                  <w:r w:rsidRPr="00940AC8">
                    <w:rPr>
                      <w:rFonts w:ascii="Verdana" w:eastAsia="Times New Roman" w:hAnsi="Verdana" w:cs="Arial"/>
                      <w:color w:val="000000"/>
                      <w:sz w:val="20"/>
                      <w:szCs w:val="20"/>
                      <w:lang w:eastAsia="en-IE"/>
                    </w:rPr>
                    <w:t>.....</w:t>
                  </w:r>
                  <w:proofErr w:type="gramEnd"/>
                  <w:r w:rsidRPr="00940AC8">
                    <w:rPr>
                      <w:rFonts w:ascii="Verdana" w:eastAsia="Times New Roman" w:hAnsi="Verdana" w:cs="Arial"/>
                      <w:color w:val="000000"/>
                      <w:sz w:val="20"/>
                      <w:szCs w:val="20"/>
                      <w:lang w:eastAsia="en-IE"/>
                    </w:rPr>
                    <w:t xml:space="preserve"> by the District Court Clerk at .......... at the request of *(the claimant) </w:t>
                  </w:r>
                  <w:proofErr w:type="gramStart"/>
                  <w:r w:rsidRPr="00940AC8">
                    <w:rPr>
                      <w:rFonts w:ascii="Verdana" w:eastAsia="Times New Roman" w:hAnsi="Verdana" w:cs="Arial"/>
                      <w:color w:val="000000"/>
                      <w:sz w:val="20"/>
                      <w:szCs w:val="20"/>
                      <w:lang w:eastAsia="en-IE"/>
                    </w:rPr>
                    <w:t>*( .........</w:t>
                  </w:r>
                  <w:proofErr w:type="gramEnd"/>
                  <w:r w:rsidRPr="00940AC8">
                    <w:rPr>
                      <w:rFonts w:ascii="Verdana" w:eastAsia="Times New Roman" w:hAnsi="Verdana" w:cs="Arial"/>
                      <w:color w:val="000000"/>
                      <w:sz w:val="20"/>
                      <w:szCs w:val="20"/>
                      <w:lang w:eastAsia="en-IE"/>
                    </w:rPr>
                    <w:t xml:space="preserve"> solicitors of ..............., solicitors for the claimant)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i/>
                      <w:iCs/>
                      <w:color w:val="000000"/>
                      <w:sz w:val="15"/>
                      <w:szCs w:val="15"/>
                      <w:lang w:eastAsia="en-IE"/>
                    </w:rPr>
                    <w:t xml:space="preserve">*delete where inapplicable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i/>
                      <w:iCs/>
                      <w:color w:val="000000"/>
                      <w:sz w:val="15"/>
                      <w:szCs w:val="15"/>
                      <w:lang w:eastAsia="en-IE"/>
                    </w:rPr>
                    <w:t xml:space="preserve">† For proceedings begun by claim notice </w:t>
                  </w:r>
                </w:p>
                <w:p w:rsidR="00940AC8" w:rsidRPr="00940AC8" w:rsidRDefault="00940AC8" w:rsidP="00940AC8">
                  <w:pPr>
                    <w:spacing w:before="100" w:beforeAutospacing="1" w:after="100" w:afterAutospacing="1" w:line="240" w:lineRule="auto"/>
                    <w:rPr>
                      <w:rFonts w:ascii="Verdana" w:eastAsia="Times New Roman" w:hAnsi="Verdana" w:cs="Arial"/>
                      <w:color w:val="000000"/>
                      <w:sz w:val="24"/>
                      <w:szCs w:val="24"/>
                      <w:lang w:eastAsia="en-IE"/>
                    </w:rPr>
                  </w:pPr>
                  <w:r w:rsidRPr="00940AC8">
                    <w:rPr>
                      <w:rFonts w:ascii="Verdana" w:eastAsia="Times New Roman" w:hAnsi="Verdana" w:cs="Arial"/>
                      <w:i/>
                      <w:iCs/>
                      <w:color w:val="000000"/>
                      <w:sz w:val="15"/>
                      <w:szCs w:val="15"/>
                      <w:lang w:eastAsia="en-IE"/>
                    </w:rPr>
                    <w:t xml:space="preserve">‡ For proceedings begun by a civil summons which is assigned a return date. Where the proceedings are begun by a civil summons which is assigned a return date, notice of appearance and intention to defend in Form 42.02, Schedule C of the District Court Rules must be attached. </w:t>
                  </w:r>
                </w:p>
              </w:tc>
            </w:tr>
          </w:tbl>
          <w:p w:rsidR="00940AC8" w:rsidRPr="00940AC8" w:rsidRDefault="00940AC8" w:rsidP="00940AC8">
            <w:pPr>
              <w:spacing w:after="0" w:line="240" w:lineRule="auto"/>
              <w:rPr>
                <w:rFonts w:ascii="Arial" w:eastAsia="Times New Roman" w:hAnsi="Arial" w:cs="Arial"/>
                <w:color w:val="000000"/>
                <w:sz w:val="24"/>
                <w:szCs w:val="24"/>
                <w:lang w:eastAsia="en-IE"/>
              </w:rPr>
            </w:pPr>
          </w:p>
        </w:tc>
      </w:tr>
    </w:tbl>
    <w:p w:rsidR="00EC4AA0" w:rsidRDefault="00EC4AA0"/>
    <w:sectPr w:rsidR="00EC4A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AC8"/>
    <w:rsid w:val="007F628B"/>
    <w:rsid w:val="00940AC8"/>
    <w:rsid w:val="00D83FB7"/>
    <w:rsid w:val="00EC4AA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7A72E"/>
  <w15:chartTrackingRefBased/>
  <w15:docId w15:val="{CB30F065-F0E2-4D94-83AD-1CFEA6A0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40AC8"/>
    <w:rPr>
      <w:strike w:val="0"/>
      <w:dstrike w:val="0"/>
      <w:color w:val="0B4C95"/>
      <w:u w:val="none"/>
      <w:effect w:val="none"/>
    </w:rPr>
  </w:style>
  <w:style w:type="paragraph" w:styleId="NormalWeb">
    <w:name w:val="Normal (Web)"/>
    <w:basedOn w:val="Normal"/>
    <w:uiPriority w:val="99"/>
    <w:semiHidden/>
    <w:unhideWhenUsed/>
    <w:rsid w:val="00940AC8"/>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0985843">
      <w:bodyDiv w:val="1"/>
      <w:marLeft w:val="0"/>
      <w:marRight w:val="0"/>
      <w:marTop w:val="0"/>
      <w:marBottom w:val="0"/>
      <w:divBdr>
        <w:top w:val="none" w:sz="0" w:space="0" w:color="auto"/>
        <w:left w:val="none" w:sz="0" w:space="0" w:color="auto"/>
        <w:bottom w:val="none" w:sz="0" w:space="0" w:color="auto"/>
        <w:right w:val="none" w:sz="0" w:space="0" w:color="auto"/>
      </w:divBdr>
      <w:divsChild>
        <w:div w:id="1215115400">
          <w:marLeft w:val="0"/>
          <w:marRight w:val="0"/>
          <w:marTop w:val="0"/>
          <w:marBottom w:val="0"/>
          <w:divBdr>
            <w:top w:val="none" w:sz="0" w:space="0" w:color="auto"/>
            <w:left w:val="none" w:sz="0" w:space="0" w:color="auto"/>
            <w:bottom w:val="none" w:sz="0" w:space="0" w:color="auto"/>
            <w:right w:val="none" w:sz="0" w:space="0" w:color="auto"/>
          </w:divBdr>
        </w:div>
      </w:divsChild>
    </w:div>
    <w:div w:id="187645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2C99C888</Template>
  <TotalTime>1</TotalTime>
  <Pages>3</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2019-10-22T11:06:00Z</dcterms:created>
  <dcterms:modified xsi:type="dcterms:W3CDTF">2019-11-13T15:21:00Z</dcterms:modified>
</cp:coreProperties>
</file>