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52" w:rsidRDefault="00BD0852" w:rsidP="00BD0852">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453AD6" w:rsidRDefault="00453AD6" w:rsidP="00BD0852">
      <w:pPr>
        <w:spacing w:after="0" w:line="240" w:lineRule="auto"/>
        <w:rPr>
          <w:rFonts w:ascii="Verdana" w:eastAsia="Times New Roman" w:hAnsi="Verdana" w:cs="Arial"/>
          <w:color w:val="000000"/>
          <w:sz w:val="20"/>
          <w:szCs w:val="20"/>
          <w:lang w:eastAsia="en-IE"/>
        </w:rPr>
      </w:pPr>
      <w:bookmarkStart w:id="0" w:name="_GoBack"/>
      <w:bookmarkEnd w:id="0"/>
    </w:p>
    <w:p w:rsidR="007E6FB9" w:rsidRPr="007E6FB9" w:rsidRDefault="007E6FB9" w:rsidP="007E6FB9">
      <w:pPr>
        <w:spacing w:after="0" w:line="240" w:lineRule="auto"/>
        <w:jc w:val="center"/>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S.I No. 203 of 2007</w:t>
      </w:r>
    </w:p>
    <w:p w:rsidR="007E6FB9" w:rsidRPr="007271D4" w:rsidRDefault="007E6FB9" w:rsidP="007E6FB9">
      <w:pPr>
        <w:spacing w:after="0" w:line="240" w:lineRule="auto"/>
        <w:rPr>
          <w:rFonts w:ascii="Arial" w:eastAsia="Times New Roman" w:hAnsi="Arial" w:cs="Arial"/>
          <w:i/>
          <w:color w:val="000000"/>
          <w:sz w:val="15"/>
          <w:szCs w:val="15"/>
          <w:lang w:eastAsia="en-IE"/>
        </w:rPr>
      </w:pPr>
      <w:r w:rsidRPr="007E6FB9">
        <w:rPr>
          <w:rFonts w:ascii="Arial" w:eastAsia="Times New Roman" w:hAnsi="Arial" w:cs="Arial"/>
          <w:color w:val="000000"/>
          <w:sz w:val="20"/>
          <w:szCs w:val="20"/>
          <w:lang w:eastAsia="en-IE"/>
        </w:rPr>
        <w:br/>
      </w:r>
      <w:r w:rsidRPr="007271D4">
        <w:rPr>
          <w:rFonts w:ascii="Verdana" w:eastAsia="Times New Roman" w:hAnsi="Verdana" w:cs="Arial"/>
          <w:i/>
          <w:color w:val="000000"/>
          <w:sz w:val="15"/>
          <w:szCs w:val="15"/>
          <w:lang w:eastAsia="en-IE"/>
        </w:rPr>
        <w:t>Schedule B</w:t>
      </w:r>
      <w:r w:rsidRPr="007271D4">
        <w:rPr>
          <w:rFonts w:ascii="Arial" w:eastAsia="Times New Roman" w:hAnsi="Arial" w:cs="Arial"/>
          <w:i/>
          <w:color w:val="000000"/>
          <w:sz w:val="15"/>
          <w:szCs w:val="15"/>
          <w:lang w:eastAsia="en-IE"/>
        </w:rPr>
        <w:br/>
      </w:r>
      <w:r w:rsidRPr="007271D4">
        <w:rPr>
          <w:rFonts w:ascii="Verdana" w:eastAsia="Times New Roman" w:hAnsi="Verdana" w:cs="Arial"/>
          <w:i/>
          <w:color w:val="000000"/>
          <w:sz w:val="15"/>
          <w:szCs w:val="15"/>
          <w:lang w:eastAsia="en-IE"/>
        </w:rPr>
        <w:t>O.28A r.15 &amp; r.16</w:t>
      </w:r>
    </w:p>
    <w:p w:rsidR="007E6FB9" w:rsidRPr="007E6FB9" w:rsidRDefault="007E6FB9" w:rsidP="007E6FB9">
      <w:pPr>
        <w:spacing w:after="0" w:line="240" w:lineRule="auto"/>
        <w:jc w:val="center"/>
        <w:rPr>
          <w:rFonts w:ascii="Arial" w:eastAsia="Times New Roman" w:hAnsi="Arial" w:cs="Arial"/>
          <w:color w:val="000000"/>
          <w:sz w:val="20"/>
          <w:szCs w:val="20"/>
          <w:lang w:eastAsia="en-IE"/>
        </w:rPr>
      </w:pPr>
      <w:r w:rsidRPr="007E6FB9">
        <w:rPr>
          <w:rFonts w:ascii="Arial" w:eastAsia="Times New Roman" w:hAnsi="Arial" w:cs="Arial"/>
          <w:color w:val="000000"/>
          <w:sz w:val="20"/>
          <w:szCs w:val="20"/>
          <w:lang w:eastAsia="en-IE"/>
        </w:rPr>
        <w:br/>
      </w:r>
      <w:r w:rsidRPr="007E6FB9">
        <w:rPr>
          <w:rFonts w:ascii="Verdana" w:eastAsia="Times New Roman" w:hAnsi="Verdana" w:cs="Arial"/>
          <w:color w:val="000000"/>
          <w:sz w:val="20"/>
          <w:szCs w:val="20"/>
          <w:lang w:eastAsia="en-IE"/>
        </w:rPr>
        <w:t>No. 28A.10</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jc w:val="center"/>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Criminal Justice Act 2006, Section 101(1)</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jc w:val="center"/>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Restriction On Movement Order</w:t>
      </w:r>
    </w:p>
    <w:p w:rsidR="007E6FB9" w:rsidRPr="007E6FB9" w:rsidRDefault="007E6FB9" w:rsidP="007E6FB9">
      <w:pPr>
        <w:spacing w:after="0" w:line="240" w:lineRule="auto"/>
        <w:rPr>
          <w:rFonts w:ascii="Arial" w:eastAsia="Times New Roman" w:hAnsi="Arial" w:cs="Arial"/>
          <w:color w:val="000000"/>
          <w:sz w:val="20"/>
          <w:szCs w:val="20"/>
          <w:lang w:eastAsia="en-IE"/>
        </w:rPr>
      </w:pPr>
      <w:r w:rsidRPr="007E6FB9">
        <w:rPr>
          <w:rFonts w:ascii="Arial" w:eastAsia="Times New Roman" w:hAnsi="Arial" w:cs="Arial"/>
          <w:color w:val="000000"/>
          <w:sz w:val="20"/>
          <w:szCs w:val="20"/>
          <w:lang w:eastAsia="en-IE"/>
        </w:rPr>
        <w:br/>
      </w:r>
      <w:r w:rsidRPr="007E6FB9">
        <w:rPr>
          <w:rFonts w:ascii="Verdana" w:eastAsia="Times New Roman" w:hAnsi="Verdana" w:cs="Arial"/>
          <w:color w:val="000000"/>
          <w:sz w:val="20"/>
          <w:szCs w:val="20"/>
          <w:lang w:eastAsia="en-IE"/>
        </w:rPr>
        <w:t>District Court Area of</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District No.</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 Prosecutor</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 Accused</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UPON CONVICTION on the ..... day of ....................... 20.... of the abovenamed offender of ............................... *(in said District) *(in District No.), aged 18 years or more of an offence specified in Schedule 3 of the above-mentioned Act of 2006, namely–</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That he did ................................... Contrary to ........................................ and considering it appropriate to impose a sentence of imprisonment for a term of 3 months or more in respect of the offence and considering, *(having regard to the written report of a probation and welfare officer and) having regard to the offender and his/her circumstances that the offender is a suitable person in respect of whom this order may be made</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*and with the consent of ............................ (and ................), being *the owner of *an adult person habitually residing at *the person in charge of the place(s) concerned in this order and having explained to the offender in ordinary language—</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the effect of this order,</w:t>
      </w:r>
      <w:r w:rsidRPr="007E6FB9">
        <w:rPr>
          <w:rFonts w:ascii="Verdana" w:eastAsia="Times New Roman" w:hAnsi="Verdana" w:cs="Arial"/>
          <w:color w:val="000000"/>
          <w:sz w:val="20"/>
          <w:szCs w:val="20"/>
          <w:lang w:eastAsia="en-IE"/>
        </w:rPr>
        <w:br/>
        <w:t>the consequences which may follow any failure by the offender to comply with the requirements of this order, and</w:t>
      </w:r>
      <w:r w:rsidRPr="007E6FB9">
        <w:rPr>
          <w:rFonts w:ascii="Verdana" w:eastAsia="Times New Roman" w:hAnsi="Verdana" w:cs="Arial"/>
          <w:color w:val="000000"/>
          <w:sz w:val="20"/>
          <w:szCs w:val="20"/>
          <w:lang w:eastAsia="en-IE"/>
        </w:rPr>
        <w:br/>
        <w:t>that the court has power under section 103 of the said Act of 2006 to vary the order on the application of any person referred to in that section</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and the offender agreeing to comply with the requirements of this order</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THE COURT as an alternative to a sentence of imprisonment HEREBY ORDERS under section 101 of the said Act of 2006</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THAT the said offender’s movements be restricted to the following extent and in the following manner, namely</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w:t>
      </w:r>
      <w:r w:rsidRPr="007E6FB9">
        <w:rPr>
          <w:rFonts w:ascii="Verdana" w:eastAsia="Times New Roman" w:hAnsi="Verdana" w:cs="Arial"/>
          <w:i/>
          <w:iCs/>
          <w:color w:val="000000"/>
          <w:sz w:val="20"/>
          <w:szCs w:val="20"/>
          <w:lang w:eastAsia="en-IE"/>
        </w:rPr>
        <w:t xml:space="preserve">[Here set out specified restrictions, e.g. that the offender be in/at during the period ...........between the times of .............. a.m./p.m. on each day and ............. a.m./p.m. the following day on ............ of each week (or on every day of the week); that the offender not be in/at ....................... .between the times of ............... a.m./p.m. on </w:t>
      </w:r>
      <w:r w:rsidRPr="007E6FB9">
        <w:rPr>
          <w:rFonts w:ascii="Verdana" w:eastAsia="Times New Roman" w:hAnsi="Verdana" w:cs="Arial"/>
          <w:i/>
          <w:iCs/>
          <w:color w:val="000000"/>
          <w:sz w:val="20"/>
          <w:szCs w:val="20"/>
          <w:lang w:eastAsia="en-IE"/>
        </w:rPr>
        <w:lastRenderedPageBreak/>
        <w:t>each day and ..................... a.m./p.m. the following day on ........... .of each week (or on every day of the week)]</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*and the Court considering it necessary for the purposes of ensuring that while this order is in force the offender will keep the peace and be of good behaviour and will not commit any further offences</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IT IS A CONDITION OF THIS ORDER that</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i/>
          <w:iCs/>
          <w:color w:val="000000"/>
          <w:sz w:val="20"/>
          <w:szCs w:val="20"/>
          <w:lang w:eastAsia="en-IE"/>
        </w:rPr>
        <w:t>[here insert any other condition imposed in accordance with Section 101(4) of the Act]</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And this Order shall remain in force during the period (being a period not exceeding 6 months) of ........................ from the ........ day of ................, 20... to the .......... day of ................, 20....and during that period the offender shall keep the peace and be of good behaviour.</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Dated this ............. day of ........... 20........</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Signed ........................................</w:t>
      </w:r>
      <w:r w:rsidRPr="007E6FB9">
        <w:rPr>
          <w:rFonts w:ascii="Arial" w:eastAsia="Times New Roman" w:hAnsi="Arial" w:cs="Arial"/>
          <w:color w:val="000000"/>
          <w:sz w:val="20"/>
          <w:szCs w:val="20"/>
          <w:lang w:eastAsia="en-IE"/>
        </w:rPr>
        <w:t xml:space="preserve"> </w:t>
      </w:r>
    </w:p>
    <w:p w:rsidR="007E6FB9" w:rsidRPr="007E6FB9" w:rsidRDefault="007E6FB9" w:rsidP="007E6FB9">
      <w:pPr>
        <w:spacing w:before="100" w:beforeAutospacing="1" w:after="100" w:afterAutospacing="1" w:line="240" w:lineRule="auto"/>
        <w:rPr>
          <w:rFonts w:ascii="Arial" w:eastAsia="Times New Roman" w:hAnsi="Arial" w:cs="Arial"/>
          <w:color w:val="000000"/>
          <w:sz w:val="20"/>
          <w:szCs w:val="20"/>
          <w:lang w:eastAsia="en-IE"/>
        </w:rPr>
      </w:pPr>
      <w:r w:rsidRPr="007E6FB9">
        <w:rPr>
          <w:rFonts w:ascii="Verdana" w:eastAsia="Times New Roman" w:hAnsi="Verdana" w:cs="Arial"/>
          <w:color w:val="000000"/>
          <w:sz w:val="20"/>
          <w:szCs w:val="20"/>
          <w:lang w:eastAsia="en-IE"/>
        </w:rPr>
        <w:t>Judge of the District Court</w:t>
      </w:r>
      <w:r w:rsidRPr="007E6FB9">
        <w:rPr>
          <w:rFonts w:ascii="Arial" w:eastAsia="Times New Roman" w:hAnsi="Arial" w:cs="Arial"/>
          <w:color w:val="000000"/>
          <w:sz w:val="20"/>
          <w:szCs w:val="20"/>
          <w:lang w:eastAsia="en-IE"/>
        </w:rPr>
        <w:t xml:space="preserve"> </w:t>
      </w:r>
    </w:p>
    <w:p w:rsidR="00AE4810" w:rsidRPr="007271D4" w:rsidRDefault="007E6FB9" w:rsidP="007E6FB9">
      <w:pPr>
        <w:rPr>
          <w:sz w:val="15"/>
          <w:szCs w:val="15"/>
        </w:rPr>
      </w:pPr>
      <w:r w:rsidRPr="007271D4">
        <w:rPr>
          <w:rFonts w:ascii="Verdana" w:eastAsia="Times New Roman" w:hAnsi="Verdana" w:cs="Arial"/>
          <w:color w:val="000000"/>
          <w:sz w:val="15"/>
          <w:szCs w:val="15"/>
          <w:lang w:eastAsia="en-IE"/>
        </w:rPr>
        <w:t>*delete where inapplicable</w:t>
      </w:r>
    </w:p>
    <w:sectPr w:rsidR="00AE4810" w:rsidRPr="007271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B9"/>
    <w:rsid w:val="00453AD6"/>
    <w:rsid w:val="007271D4"/>
    <w:rsid w:val="007E6FB9"/>
    <w:rsid w:val="00A85309"/>
    <w:rsid w:val="00AE4810"/>
    <w:rsid w:val="00BD08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81DD"/>
  <w15:chartTrackingRefBased/>
  <w15:docId w15:val="{3EA2D3B5-8C6C-4464-BA16-3998DE5A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6FB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9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2019-10-21T10:12:00Z</dcterms:created>
  <dcterms:modified xsi:type="dcterms:W3CDTF">2019-11-06T14:00:00Z</dcterms:modified>
</cp:coreProperties>
</file>