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954479" w:rsidRPr="00954479" w:rsidTr="00954479">
        <w:trPr>
          <w:trHeight w:val="10500"/>
          <w:tblCellSpacing w:w="0" w:type="dxa"/>
        </w:trPr>
        <w:tc>
          <w:tcPr>
            <w:tcW w:w="0" w:type="auto"/>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54479" w:rsidRPr="00954479" w:rsidTr="00954479">
              <w:trPr>
                <w:tblCellSpacing w:w="15" w:type="dxa"/>
              </w:trPr>
              <w:tc>
                <w:tcPr>
                  <w:tcW w:w="0" w:type="auto"/>
                  <w:hideMark/>
                </w:tcPr>
                <w:p w:rsidR="00954479" w:rsidRDefault="00954479" w:rsidP="00954479">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954479" w:rsidRDefault="00954479" w:rsidP="00954479">
                  <w:pPr>
                    <w:spacing w:after="0" w:line="240" w:lineRule="auto"/>
                    <w:jc w:val="center"/>
                    <w:rPr>
                      <w:rFonts w:ascii="Verdana" w:eastAsia="Times New Roman" w:hAnsi="Verdana" w:cs="Times New Roman"/>
                      <w:sz w:val="20"/>
                      <w:szCs w:val="20"/>
                      <w:lang w:eastAsia="en-IE"/>
                    </w:rPr>
                  </w:pPr>
                </w:p>
                <w:p w:rsidR="00954479" w:rsidRPr="00954479" w:rsidRDefault="00954479" w:rsidP="00954479">
                  <w:pPr>
                    <w:spacing w:after="0" w:line="240" w:lineRule="auto"/>
                    <w:jc w:val="center"/>
                    <w:rPr>
                      <w:rFonts w:ascii="Times New Roman" w:eastAsia="Times New Roman" w:hAnsi="Times New Roman" w:cs="Times New Roman"/>
                      <w:sz w:val="24"/>
                      <w:szCs w:val="24"/>
                      <w:lang w:eastAsia="en-IE"/>
                    </w:rPr>
                  </w:pPr>
                  <w:bookmarkStart w:id="0" w:name="_GoBack"/>
                  <w:bookmarkEnd w:id="0"/>
                  <w:r w:rsidRPr="00954479">
                    <w:rPr>
                      <w:rFonts w:ascii="Verdana" w:eastAsia="Times New Roman" w:hAnsi="Verdana" w:cs="Times New Roman"/>
                      <w:sz w:val="20"/>
                      <w:szCs w:val="20"/>
                      <w:lang w:eastAsia="en-IE"/>
                    </w:rPr>
                    <w:t>S.I No. 203 of 2007</w:t>
                  </w:r>
                </w:p>
                <w:p w:rsidR="00954479" w:rsidRPr="00954479" w:rsidRDefault="00954479" w:rsidP="00954479">
                  <w:pPr>
                    <w:spacing w:after="0" w:line="240" w:lineRule="auto"/>
                    <w:rPr>
                      <w:rFonts w:ascii="Times New Roman" w:eastAsia="Times New Roman" w:hAnsi="Times New Roman" w:cs="Times New Roman"/>
                      <w:sz w:val="24"/>
                      <w:szCs w:val="24"/>
                      <w:lang w:eastAsia="en-IE"/>
                    </w:rPr>
                  </w:pPr>
                  <w:r w:rsidRPr="00954479">
                    <w:rPr>
                      <w:rFonts w:ascii="Times New Roman" w:eastAsia="Times New Roman" w:hAnsi="Times New Roman" w:cs="Times New Roman"/>
                      <w:sz w:val="24"/>
                      <w:szCs w:val="24"/>
                      <w:lang w:eastAsia="en-IE"/>
                    </w:rPr>
                    <w:br/>
                  </w:r>
                  <w:r w:rsidRPr="00954479">
                    <w:rPr>
                      <w:rFonts w:ascii="Verdana" w:eastAsia="Times New Roman" w:hAnsi="Verdana" w:cs="Times New Roman"/>
                      <w:sz w:val="15"/>
                      <w:szCs w:val="15"/>
                      <w:lang w:eastAsia="en-IE"/>
                    </w:rPr>
                    <w:t>Schedule B</w:t>
                  </w:r>
                  <w:r w:rsidRPr="00954479">
                    <w:rPr>
                      <w:rFonts w:ascii="Times New Roman" w:eastAsia="Times New Roman" w:hAnsi="Times New Roman" w:cs="Times New Roman"/>
                      <w:sz w:val="24"/>
                      <w:szCs w:val="24"/>
                      <w:lang w:eastAsia="en-IE"/>
                    </w:rPr>
                    <w:br/>
                  </w:r>
                  <w:r w:rsidRPr="00954479">
                    <w:rPr>
                      <w:rFonts w:ascii="Verdana" w:eastAsia="Times New Roman" w:hAnsi="Verdana" w:cs="Times New Roman"/>
                      <w:sz w:val="15"/>
                      <w:szCs w:val="15"/>
                      <w:lang w:eastAsia="en-IE"/>
                    </w:rPr>
                    <w:t>O.28A r.17</w:t>
                  </w:r>
                </w:p>
                <w:p w:rsidR="00954479" w:rsidRPr="00954479" w:rsidRDefault="00954479" w:rsidP="00954479">
                  <w:pPr>
                    <w:spacing w:after="0" w:line="240" w:lineRule="auto"/>
                    <w:jc w:val="center"/>
                    <w:rPr>
                      <w:rFonts w:ascii="Times New Roman" w:eastAsia="Times New Roman" w:hAnsi="Times New Roman" w:cs="Times New Roman"/>
                      <w:sz w:val="24"/>
                      <w:szCs w:val="24"/>
                      <w:lang w:eastAsia="en-IE"/>
                    </w:rPr>
                  </w:pPr>
                  <w:r w:rsidRPr="00954479">
                    <w:rPr>
                      <w:rFonts w:ascii="Times New Roman" w:eastAsia="Times New Roman" w:hAnsi="Times New Roman" w:cs="Times New Roman"/>
                      <w:sz w:val="24"/>
                      <w:szCs w:val="24"/>
                      <w:lang w:eastAsia="en-IE"/>
                    </w:rPr>
                    <w:br/>
                  </w:r>
                  <w:r w:rsidRPr="00954479">
                    <w:rPr>
                      <w:rFonts w:ascii="Verdana" w:eastAsia="Times New Roman" w:hAnsi="Verdana" w:cs="Times New Roman"/>
                      <w:sz w:val="20"/>
                      <w:szCs w:val="20"/>
                      <w:lang w:eastAsia="en-IE"/>
                    </w:rPr>
                    <w:t>28A.12</w:t>
                  </w:r>
                </w:p>
                <w:p w:rsidR="00954479" w:rsidRPr="00954479" w:rsidRDefault="00954479" w:rsidP="00954479">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Criminal Justice Act 2006, Section 105(1)</w:t>
                  </w:r>
                </w:p>
                <w:p w:rsidR="00954479" w:rsidRPr="00954479" w:rsidRDefault="00954479" w:rsidP="00954479">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Information For Application For An Order On Noncompliance With A Restriction On Movement Order</w:t>
                  </w:r>
                </w:p>
                <w:p w:rsidR="00954479" w:rsidRPr="00954479" w:rsidRDefault="00954479" w:rsidP="00954479">
                  <w:pPr>
                    <w:spacing w:after="0" w:line="240" w:lineRule="auto"/>
                    <w:rPr>
                      <w:rFonts w:ascii="Times New Roman" w:eastAsia="Times New Roman" w:hAnsi="Times New Roman" w:cs="Times New Roman"/>
                      <w:sz w:val="24"/>
                      <w:szCs w:val="24"/>
                      <w:lang w:eastAsia="en-IE"/>
                    </w:rPr>
                  </w:pPr>
                  <w:r w:rsidRPr="00954479">
                    <w:rPr>
                      <w:rFonts w:ascii="Times New Roman" w:eastAsia="Times New Roman" w:hAnsi="Times New Roman" w:cs="Times New Roman"/>
                      <w:sz w:val="24"/>
                      <w:szCs w:val="24"/>
                      <w:lang w:eastAsia="en-IE"/>
                    </w:rPr>
                    <w:br/>
                  </w:r>
                  <w:r w:rsidRPr="00954479">
                    <w:rPr>
                      <w:rFonts w:ascii="Verdana" w:eastAsia="Times New Roman" w:hAnsi="Verdana" w:cs="Times New Roman"/>
                      <w:sz w:val="20"/>
                      <w:szCs w:val="20"/>
                      <w:lang w:eastAsia="en-IE"/>
                    </w:rPr>
                    <w:t>District Court Area of</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District No.</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 Prosecutor</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 Accused</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 Applicant</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A restriction on movement order was made by</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*the Court</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*the District Court for the District Court District No. ........ sitting at ...........................</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under Section 101(1) of the Criminal Justice Act 2006 on the ....... day of ...... 20... in respect of the above-named offender, which order provided that the said offender’s movements be restricted to the following extent and in the following manner, and subject to the following condition(s), namely</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i/>
                      <w:iCs/>
                      <w:sz w:val="20"/>
                      <w:szCs w:val="20"/>
                      <w:lang w:eastAsia="en-IE"/>
                    </w:rPr>
                    <w:t>[set out relevant restriction(s) and condition(s)]</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I, the above-named informant ................, of ......................., a member of the Garda Síochána, do hereby apply for an order of the Court under section 105(1) of the said Act of 2006</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*directing the said offender to comply with the restriction on movement order or any condition of the restriction on movement order in so far as it has not been complied with, or</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revoking the restriction on movement order and making another restriction on movement order in respect of the offender, or</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revoking the restriction on movement order and dealing with the case in any other way in which it could have been dealt with before the restriction on movement order was made</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lastRenderedPageBreak/>
                    <w:t>*remanding the offender on bail to a sitting of the District Court for the District Court district of ...............to be dealt with by that Court.</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on the grounds that I believe that the said offender has failed, without reasonable cause, to comply with the said restriction on movement order or a condition to which the restriction on movement order is subject.</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The basis for my so believing is as follows: ................................</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Signed ..................................</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Informant</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SWORN before me this ........ day of ....... 20...</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Signed ....................................</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sz w:val="20"/>
                      <w:szCs w:val="20"/>
                      <w:lang w:eastAsia="en-IE"/>
                    </w:rPr>
                    <w:t>Judge of the District Court</w:t>
                  </w:r>
                </w:p>
                <w:p w:rsidR="00954479" w:rsidRPr="00954479" w:rsidRDefault="00954479" w:rsidP="00954479">
                  <w:pPr>
                    <w:spacing w:before="100" w:beforeAutospacing="1" w:after="100" w:afterAutospacing="1" w:line="240" w:lineRule="auto"/>
                    <w:rPr>
                      <w:rFonts w:ascii="Times New Roman" w:eastAsia="Times New Roman" w:hAnsi="Times New Roman" w:cs="Times New Roman"/>
                      <w:sz w:val="24"/>
                      <w:szCs w:val="24"/>
                      <w:lang w:eastAsia="en-IE"/>
                    </w:rPr>
                  </w:pPr>
                  <w:r w:rsidRPr="00954479">
                    <w:rPr>
                      <w:rFonts w:ascii="Verdana" w:eastAsia="Times New Roman" w:hAnsi="Verdana" w:cs="Times New Roman"/>
                      <w:i/>
                      <w:iCs/>
                      <w:sz w:val="15"/>
                      <w:szCs w:val="15"/>
                      <w:lang w:eastAsia="en-IE"/>
                    </w:rPr>
                    <w:t>*Delete if inapplicable</w:t>
                  </w:r>
                </w:p>
              </w:tc>
            </w:tr>
          </w:tbl>
          <w:p w:rsidR="00954479" w:rsidRPr="00954479" w:rsidRDefault="00954479" w:rsidP="00954479">
            <w:pPr>
              <w:spacing w:after="0" w:line="240" w:lineRule="auto"/>
              <w:rPr>
                <w:rFonts w:ascii="Arial" w:eastAsia="Times New Roman" w:hAnsi="Arial" w:cs="Arial"/>
                <w:sz w:val="24"/>
                <w:szCs w:val="24"/>
                <w:lang w:eastAsia="en-IE"/>
              </w:rPr>
            </w:pPr>
          </w:p>
        </w:tc>
      </w:tr>
    </w:tbl>
    <w:p w:rsidR="002B69EA" w:rsidRDefault="002B69EA"/>
    <w:sectPr w:rsidR="002B6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79"/>
    <w:rsid w:val="002B69EA"/>
    <w:rsid w:val="009544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5049"/>
  <w15:chartTrackingRefBased/>
  <w15:docId w15:val="{B0781995-AAD0-4860-AF00-FF8AB017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479"/>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84748">
      <w:bodyDiv w:val="1"/>
      <w:marLeft w:val="0"/>
      <w:marRight w:val="0"/>
      <w:marTop w:val="0"/>
      <w:marBottom w:val="0"/>
      <w:divBdr>
        <w:top w:val="none" w:sz="0" w:space="0" w:color="auto"/>
        <w:left w:val="none" w:sz="0" w:space="0" w:color="auto"/>
        <w:bottom w:val="none" w:sz="0" w:space="0" w:color="auto"/>
        <w:right w:val="none" w:sz="0" w:space="0" w:color="auto"/>
      </w:divBdr>
      <w:divsChild>
        <w:div w:id="374161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1</cp:revision>
  <dcterms:created xsi:type="dcterms:W3CDTF">2019-11-06T14:02:00Z</dcterms:created>
  <dcterms:modified xsi:type="dcterms:W3CDTF">2019-11-06T14:03:00Z</dcterms:modified>
</cp:coreProperties>
</file>