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F8" w:rsidRPr="00B3558E" w:rsidRDefault="00BB61F8" w:rsidP="00BB61F8">
      <w:pPr>
        <w:rPr>
          <w:rFonts w:ascii="Verdana" w:hAnsi="Verdana"/>
          <w:sz w:val="20"/>
          <w:szCs w:val="20"/>
        </w:rPr>
      </w:pPr>
      <w:r w:rsidRPr="00B3558E">
        <w:rPr>
          <w:rFonts w:ascii="Verdana" w:hAnsi="Verdana"/>
          <w:sz w:val="20"/>
          <w:szCs w:val="20"/>
        </w:rPr>
        <w:t>District Court - Schedule: B - Forms in criminal proceedings</w:t>
      </w:r>
    </w:p>
    <w:p w:rsidR="00D92B38" w:rsidRPr="00D92B38" w:rsidRDefault="00D92B38" w:rsidP="00D92B38">
      <w:pPr>
        <w:spacing w:after="0" w:line="240" w:lineRule="auto"/>
        <w:jc w:val="center"/>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S.I. No. 154 of 2011 </w:t>
      </w:r>
    </w:p>
    <w:p w:rsidR="00D92B38" w:rsidRPr="00D92B38" w:rsidRDefault="001A0394" w:rsidP="00D92B38">
      <w:pPr>
        <w:spacing w:before="100" w:beforeAutospacing="1" w:after="100" w:afterAutospacing="1"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D92B38" w:rsidRPr="00D92B38">
        <w:rPr>
          <w:rFonts w:ascii="Verdana" w:eastAsia="Times New Roman" w:hAnsi="Verdana" w:cs="Arial"/>
          <w:color w:val="000000"/>
          <w:sz w:val="20"/>
          <w:szCs w:val="20"/>
          <w:lang w:eastAsia="en-IE"/>
        </w:rPr>
        <w:t xml:space="preserve">23A.2A </w:t>
      </w:r>
    </w:p>
    <w:p w:rsidR="00D92B38" w:rsidRPr="00D92B38" w:rsidRDefault="00D92B38" w:rsidP="00D92B38">
      <w:pPr>
        <w:spacing w:before="100" w:beforeAutospacing="1" w:after="100" w:afterAutospacing="1" w:line="240" w:lineRule="auto"/>
        <w:jc w:val="center"/>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AN CHÚIRT DHÚICHE </w:t>
      </w:r>
      <w:bookmarkStart w:id="0" w:name="_GoBack"/>
      <w:bookmarkEnd w:id="0"/>
    </w:p>
    <w:p w:rsidR="00D92B38" w:rsidRPr="00D92B38" w:rsidRDefault="00D92B38" w:rsidP="00D92B38">
      <w:pPr>
        <w:spacing w:before="100" w:beforeAutospacing="1" w:after="100" w:afterAutospacing="1" w:line="240" w:lineRule="auto"/>
        <w:jc w:val="center"/>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THE DISTRICT COURT </w:t>
      </w:r>
    </w:p>
    <w:p w:rsidR="00D92B38" w:rsidRPr="00D92B38" w:rsidRDefault="00D92B38" w:rsidP="00D92B38">
      <w:pPr>
        <w:spacing w:before="100" w:beforeAutospacing="1" w:after="100" w:afterAutospacing="1" w:line="240" w:lineRule="auto"/>
        <w:jc w:val="center"/>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CRIMINAL LAW (INSANITY) ACT 2006, Section 4(6) </w:t>
      </w:r>
    </w:p>
    <w:p w:rsidR="00D92B38" w:rsidRPr="00D92B38" w:rsidRDefault="00D92B38" w:rsidP="00D92B38">
      <w:pPr>
        <w:spacing w:before="100" w:beforeAutospacing="1" w:after="100" w:afterAutospacing="1" w:line="240" w:lineRule="auto"/>
        <w:jc w:val="center"/>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DIRECTION TO ATTEND FOR EXAMINATION AND DIRECTION FOR EXAMINATION </w:t>
      </w:r>
    </w:p>
    <w:p w:rsidR="00D92B38" w:rsidRPr="00D92B38" w:rsidRDefault="00D92B38" w:rsidP="00D92B38">
      <w:pPr>
        <w:spacing w:after="0"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br/>
        <w:t xml:space="preserve">District Court Area of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District No.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 Prosecutor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 Accused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WHEREAS the above-named accused person was this day before the Court charged with the offence(s) set out on the attached copy Charge Sheet(s)/Summons(</w:t>
      </w:r>
      <w:proofErr w:type="spellStart"/>
      <w:r w:rsidRPr="00D92B38">
        <w:rPr>
          <w:rFonts w:ascii="Verdana" w:eastAsia="Times New Roman" w:hAnsi="Verdana" w:cs="Arial"/>
          <w:color w:val="000000"/>
          <w:sz w:val="20"/>
          <w:szCs w:val="20"/>
          <w:lang w:eastAsia="en-IE"/>
        </w:rPr>
        <w:t>es</w:t>
      </w:r>
      <w:proofErr w:type="spellEnd"/>
      <w:r w:rsidRPr="00D92B38">
        <w:rPr>
          <w:rFonts w:ascii="Verdana" w:eastAsia="Times New Roman" w:hAnsi="Verdana" w:cs="Arial"/>
          <w:color w:val="000000"/>
          <w:sz w:val="20"/>
          <w:szCs w:val="20"/>
          <w:lang w:eastAsia="en-IE"/>
        </w:rPr>
        <w:t xml:space="preserve">).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AND WHEREAS the Court has determined that the said accused person is unfit to be tried, the hearing of the said charge(s) has been adjourned to the sitting of the District Court at ........... on the .... day of ......... 20... at ........ a.m./p.m.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THIS ORDER DIRECTS YOU the accused person to attend the designated centre at .............. as an out-patient on the .... day of ......... 20 ... at ........... a.m./p.m</w:t>
      </w:r>
      <w:r w:rsidR="000B1658">
        <w:rPr>
          <w:rFonts w:ascii="Verdana" w:eastAsia="Times New Roman" w:hAnsi="Verdana" w:cs="Arial"/>
          <w:color w:val="000000"/>
          <w:sz w:val="20"/>
          <w:szCs w:val="20"/>
          <w:lang w:eastAsia="en-IE"/>
        </w:rPr>
        <w:t>.</w:t>
      </w:r>
      <w:r w:rsidRPr="00D92B38">
        <w:rPr>
          <w:rFonts w:ascii="Verdana" w:eastAsia="Times New Roman" w:hAnsi="Verdana" w:cs="Arial"/>
          <w:color w:val="000000"/>
          <w:sz w:val="20"/>
          <w:szCs w:val="20"/>
          <w:lang w:eastAsia="en-IE"/>
        </w:rPr>
        <w:t xml:space="preserve"> *(and on the .... day of ........... 20... at ....... a.m./p.m</w:t>
      </w:r>
      <w:r w:rsidR="000B1658">
        <w:rPr>
          <w:rFonts w:ascii="Verdana" w:eastAsia="Times New Roman" w:hAnsi="Verdana" w:cs="Arial"/>
          <w:color w:val="000000"/>
          <w:sz w:val="20"/>
          <w:szCs w:val="20"/>
          <w:lang w:eastAsia="en-IE"/>
        </w:rPr>
        <w:t>.</w:t>
      </w:r>
      <w:r w:rsidRPr="00D92B38">
        <w:rPr>
          <w:rFonts w:ascii="Verdana" w:eastAsia="Times New Roman" w:hAnsi="Verdana" w:cs="Arial"/>
          <w:color w:val="000000"/>
          <w:sz w:val="20"/>
          <w:szCs w:val="20"/>
          <w:lang w:eastAsia="en-IE"/>
        </w:rPr>
        <w:t xml:space="preserve">), being within a period of 14 days from the date of the making of this order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AND THE COURT DIRECTS THAT you the said accused person be examined by an approved medical officer at the said designated centre and the approved medical officer concerned is required by section 4(6)(b) of the said Act of 2006 to report within the period of ......... following such examination (as is hereby authorised by the Court) to the Court on whether in his or her opinion the said accused person is suffering from a mental disorder (within the meaning of the Mental Health Act 2001) and is in need of in-patient care or treatment in a designated centre or suffering from a mental disorder (within the meaning of the said Act of 2006) or from a mental disorder (within the meaning of the Mental Health Act 2001) and is in need of out-patient care or treatment in a designated centre.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Dated this .... day of ....... 20....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Signed ..................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Judge of the District Court assigned to the said District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t xml:space="preserve">To: The above-named accused person </w:t>
      </w:r>
    </w:p>
    <w:p w:rsidR="00D92B38" w:rsidRPr="00D92B38" w:rsidRDefault="00D92B38" w:rsidP="00D92B38">
      <w:pPr>
        <w:spacing w:before="100" w:beforeAutospacing="1" w:after="100" w:afterAutospacing="1" w:line="240" w:lineRule="auto"/>
        <w:rPr>
          <w:rFonts w:ascii="Verdana" w:eastAsia="Times New Roman" w:hAnsi="Verdana" w:cs="Arial"/>
          <w:color w:val="000000"/>
          <w:sz w:val="20"/>
          <w:szCs w:val="20"/>
          <w:lang w:eastAsia="en-IE"/>
        </w:rPr>
      </w:pPr>
      <w:r w:rsidRPr="00D92B38">
        <w:rPr>
          <w:rFonts w:ascii="Verdana" w:eastAsia="Times New Roman" w:hAnsi="Verdana" w:cs="Arial"/>
          <w:color w:val="000000"/>
          <w:sz w:val="20"/>
          <w:szCs w:val="20"/>
          <w:lang w:eastAsia="en-IE"/>
        </w:rPr>
        <w:lastRenderedPageBreak/>
        <w:t xml:space="preserve">And: Clinical Director at .......... </w:t>
      </w:r>
    </w:p>
    <w:p w:rsidR="0002095D" w:rsidRPr="000B1658" w:rsidRDefault="00D92B38" w:rsidP="00D92B38">
      <w:pPr>
        <w:rPr>
          <w:rFonts w:ascii="Verdana" w:hAnsi="Verdana"/>
          <w:sz w:val="15"/>
          <w:szCs w:val="15"/>
        </w:rPr>
      </w:pPr>
      <w:r w:rsidRPr="000B1658">
        <w:rPr>
          <w:rFonts w:ascii="Verdana" w:eastAsia="Times New Roman" w:hAnsi="Verdana" w:cs="Arial"/>
          <w:i/>
          <w:iCs/>
          <w:color w:val="000000"/>
          <w:sz w:val="15"/>
          <w:szCs w:val="15"/>
          <w:lang w:eastAsia="en-IE"/>
        </w:rPr>
        <w:t>*delete where inapplicable</w:t>
      </w:r>
    </w:p>
    <w:sectPr w:rsidR="0002095D" w:rsidRPr="000B1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38"/>
    <w:rsid w:val="0002095D"/>
    <w:rsid w:val="000B1658"/>
    <w:rsid w:val="001A0394"/>
    <w:rsid w:val="00B3558E"/>
    <w:rsid w:val="00BB61F8"/>
    <w:rsid w:val="00D92B38"/>
    <w:rsid w:val="00F53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5DDC-1053-4287-9517-E4A49A30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B3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0358">
      <w:bodyDiv w:val="1"/>
      <w:marLeft w:val="0"/>
      <w:marRight w:val="0"/>
      <w:marTop w:val="0"/>
      <w:marBottom w:val="0"/>
      <w:divBdr>
        <w:top w:val="none" w:sz="0" w:space="0" w:color="auto"/>
        <w:left w:val="none" w:sz="0" w:space="0" w:color="auto"/>
        <w:bottom w:val="none" w:sz="0" w:space="0" w:color="auto"/>
        <w:right w:val="none" w:sz="0" w:space="0" w:color="auto"/>
      </w:divBdr>
    </w:div>
    <w:div w:id="11537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2019-10-16T14:46:00Z</dcterms:created>
  <dcterms:modified xsi:type="dcterms:W3CDTF">2019-11-06T11:53:00Z</dcterms:modified>
</cp:coreProperties>
</file>